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12B9" w14:textId="77777777" w:rsidR="00AC1239" w:rsidRDefault="00AC1239" w:rsidP="00801005">
      <w:pPr>
        <w:pStyle w:val="1"/>
        <w:rPr>
          <w:b/>
          <w:bCs/>
        </w:rPr>
      </w:pPr>
      <w:r w:rsidRPr="00AC1239">
        <w:rPr>
          <w:b/>
          <w:bCs/>
        </w:rPr>
        <w:t>ワークショップ</w:t>
      </w:r>
    </w:p>
    <w:p w14:paraId="0C37D3FC" w14:textId="74BE4A93" w:rsidR="00AC1239" w:rsidRDefault="00673C49" w:rsidP="00801005">
      <w:pPr>
        <w:pStyle w:val="1"/>
      </w:pPr>
      <w:r w:rsidRPr="00673C49">
        <w:t>ICT</w:t>
      </w:r>
      <w:r w:rsidRPr="00673C49">
        <w:t>を活用した視覚障害者移動支援システムの社会実装</w:t>
      </w:r>
    </w:p>
    <w:p w14:paraId="48B0E3FB" w14:textId="54CC1A5A" w:rsidR="00801005" w:rsidRDefault="00801005" w:rsidP="00801005">
      <w:pPr>
        <w:pStyle w:val="1"/>
      </w:pPr>
      <w:r>
        <w:rPr>
          <w:rFonts w:hint="eastAsia"/>
        </w:rPr>
        <w:t>プログラム</w:t>
      </w:r>
    </w:p>
    <w:p w14:paraId="14824A56" w14:textId="77777777" w:rsidR="00801005" w:rsidRDefault="00801005" w:rsidP="00801005">
      <w:pPr>
        <w:rPr>
          <w:rFonts w:asciiTheme="majorEastAsia" w:eastAsiaTheme="majorEastAsia" w:hAnsiTheme="majorEastAsia"/>
        </w:rPr>
      </w:pPr>
    </w:p>
    <w:p w14:paraId="15BFB11F" w14:textId="6FA828F6" w:rsidR="005F2BA3" w:rsidRPr="0097201F" w:rsidRDefault="005F2BA3" w:rsidP="00D81543">
      <w:pPr>
        <w:rPr>
          <w:rFonts w:asciiTheme="majorEastAsia" w:eastAsiaTheme="majorEastAsia" w:hAnsiTheme="majorEastAsia"/>
          <w:color w:val="FF0000"/>
          <w:sz w:val="32"/>
          <w:szCs w:val="32"/>
        </w:rPr>
      </w:pPr>
      <w:r w:rsidRPr="003267BC">
        <w:rPr>
          <w:rFonts w:asciiTheme="majorEastAsia" w:eastAsiaTheme="majorEastAsia" w:hAnsiTheme="majorEastAsia" w:hint="eastAsia"/>
          <w:sz w:val="32"/>
          <w:szCs w:val="32"/>
        </w:rPr>
        <w:t>日時：20</w:t>
      </w:r>
      <w:r w:rsidR="003566FA">
        <w:rPr>
          <w:rFonts w:asciiTheme="majorEastAsia" w:eastAsiaTheme="majorEastAsia" w:hAnsiTheme="majorEastAsia" w:hint="eastAsia"/>
          <w:sz w:val="32"/>
          <w:szCs w:val="32"/>
        </w:rPr>
        <w:t>1</w:t>
      </w:r>
      <w:r w:rsidR="00694019">
        <w:rPr>
          <w:rFonts w:asciiTheme="majorEastAsia" w:eastAsiaTheme="majorEastAsia" w:hAnsiTheme="majorEastAsia"/>
          <w:sz w:val="32"/>
          <w:szCs w:val="32"/>
        </w:rPr>
        <w:t>9</w:t>
      </w:r>
      <w:r w:rsidRPr="003267BC">
        <w:rPr>
          <w:rFonts w:asciiTheme="majorEastAsia" w:eastAsiaTheme="majorEastAsia" w:hAnsiTheme="majorEastAsia" w:hint="eastAsia"/>
          <w:sz w:val="32"/>
          <w:szCs w:val="32"/>
        </w:rPr>
        <w:t>年11月</w:t>
      </w:r>
      <w:r w:rsidR="00694019">
        <w:rPr>
          <w:rFonts w:asciiTheme="majorEastAsia" w:eastAsiaTheme="majorEastAsia" w:hAnsiTheme="majorEastAsia"/>
          <w:sz w:val="32"/>
          <w:szCs w:val="32"/>
        </w:rPr>
        <w:t>1</w:t>
      </w:r>
      <w:r w:rsidRPr="003267BC">
        <w:rPr>
          <w:rFonts w:asciiTheme="majorEastAsia" w:eastAsiaTheme="majorEastAsia" w:hAnsiTheme="majorEastAsia" w:hint="eastAsia"/>
          <w:sz w:val="32"/>
          <w:szCs w:val="32"/>
        </w:rPr>
        <w:t>日（</w:t>
      </w:r>
      <w:r w:rsidR="006A2EC9">
        <w:rPr>
          <w:rFonts w:asciiTheme="majorEastAsia" w:eastAsiaTheme="majorEastAsia" w:hAnsiTheme="majorEastAsia" w:hint="eastAsia"/>
          <w:sz w:val="32"/>
          <w:szCs w:val="32"/>
        </w:rPr>
        <w:t>金</w:t>
      </w:r>
      <w:r w:rsidRPr="003267BC">
        <w:rPr>
          <w:rFonts w:asciiTheme="majorEastAsia" w:eastAsiaTheme="majorEastAsia" w:hAnsiTheme="majorEastAsia" w:hint="eastAsia"/>
          <w:sz w:val="32"/>
          <w:szCs w:val="32"/>
        </w:rPr>
        <w:t>）</w:t>
      </w:r>
      <w:r w:rsidR="00DD2662" w:rsidRPr="00D539B4">
        <w:rPr>
          <w:rFonts w:asciiTheme="majorEastAsia" w:eastAsiaTheme="majorEastAsia" w:hAnsiTheme="majorEastAsia"/>
          <w:color w:val="000000" w:themeColor="text1"/>
          <w:sz w:val="32"/>
          <w:szCs w:val="32"/>
        </w:rPr>
        <w:t>1</w:t>
      </w:r>
      <w:r w:rsidR="00694019">
        <w:rPr>
          <w:rFonts w:asciiTheme="majorEastAsia" w:eastAsiaTheme="majorEastAsia" w:hAnsiTheme="majorEastAsia"/>
          <w:color w:val="000000" w:themeColor="text1"/>
          <w:sz w:val="32"/>
          <w:szCs w:val="32"/>
        </w:rPr>
        <w:t>0</w:t>
      </w:r>
      <w:r w:rsidR="00DD2662" w:rsidRPr="00D539B4">
        <w:rPr>
          <w:rFonts w:asciiTheme="majorEastAsia" w:eastAsiaTheme="majorEastAsia" w:hAnsiTheme="majorEastAsia"/>
          <w:color w:val="000000" w:themeColor="text1"/>
          <w:sz w:val="32"/>
          <w:szCs w:val="32"/>
        </w:rPr>
        <w:t>:</w:t>
      </w:r>
      <w:r w:rsidR="00694019">
        <w:rPr>
          <w:rFonts w:asciiTheme="majorEastAsia" w:eastAsiaTheme="majorEastAsia" w:hAnsiTheme="majorEastAsia"/>
          <w:color w:val="000000" w:themeColor="text1"/>
          <w:sz w:val="32"/>
          <w:szCs w:val="32"/>
        </w:rPr>
        <w:t>3</w:t>
      </w:r>
      <w:r w:rsidR="00DD2662" w:rsidRPr="00D539B4">
        <w:rPr>
          <w:rFonts w:asciiTheme="majorEastAsia" w:eastAsiaTheme="majorEastAsia" w:hAnsiTheme="majorEastAsia"/>
          <w:color w:val="000000" w:themeColor="text1"/>
          <w:sz w:val="32"/>
          <w:szCs w:val="32"/>
        </w:rPr>
        <w:t>0-1</w:t>
      </w:r>
      <w:r w:rsidR="00694019">
        <w:rPr>
          <w:rFonts w:asciiTheme="majorEastAsia" w:eastAsiaTheme="majorEastAsia" w:hAnsiTheme="majorEastAsia"/>
          <w:color w:val="000000" w:themeColor="text1"/>
          <w:sz w:val="32"/>
          <w:szCs w:val="32"/>
        </w:rPr>
        <w:t>2</w:t>
      </w:r>
      <w:r w:rsidR="00DD2662" w:rsidRPr="00D539B4">
        <w:rPr>
          <w:rFonts w:asciiTheme="majorEastAsia" w:eastAsiaTheme="majorEastAsia" w:hAnsiTheme="majorEastAsia"/>
          <w:color w:val="000000" w:themeColor="text1"/>
          <w:sz w:val="32"/>
          <w:szCs w:val="32"/>
        </w:rPr>
        <w:t>:</w:t>
      </w:r>
      <w:r w:rsidR="00694019">
        <w:rPr>
          <w:rFonts w:asciiTheme="majorEastAsia" w:eastAsiaTheme="majorEastAsia" w:hAnsiTheme="majorEastAsia"/>
          <w:color w:val="000000" w:themeColor="text1"/>
          <w:sz w:val="32"/>
          <w:szCs w:val="32"/>
        </w:rPr>
        <w:t>3</w:t>
      </w:r>
      <w:r w:rsidR="00DD2662" w:rsidRPr="00D539B4">
        <w:rPr>
          <w:rFonts w:asciiTheme="majorEastAsia" w:eastAsiaTheme="majorEastAsia" w:hAnsiTheme="majorEastAsia"/>
          <w:color w:val="000000" w:themeColor="text1"/>
          <w:sz w:val="32"/>
          <w:szCs w:val="32"/>
        </w:rPr>
        <w:t>0</w:t>
      </w:r>
    </w:p>
    <w:p w14:paraId="75FAC07C" w14:textId="2AF3C807" w:rsidR="005F2BA3" w:rsidRPr="003267BC" w:rsidRDefault="005F2BA3" w:rsidP="00801005">
      <w:pPr>
        <w:rPr>
          <w:rFonts w:asciiTheme="majorEastAsia" w:eastAsiaTheme="majorEastAsia" w:hAnsiTheme="majorEastAsia"/>
          <w:sz w:val="32"/>
          <w:szCs w:val="32"/>
        </w:rPr>
      </w:pPr>
      <w:r w:rsidRPr="003267BC">
        <w:rPr>
          <w:rFonts w:asciiTheme="majorEastAsia" w:eastAsiaTheme="majorEastAsia" w:hAnsiTheme="majorEastAsia" w:hint="eastAsia"/>
          <w:sz w:val="32"/>
          <w:szCs w:val="32"/>
        </w:rPr>
        <w:t>場所：すみだ産業会館</w:t>
      </w:r>
      <w:r w:rsidR="009A4A1C" w:rsidRPr="003267BC">
        <w:rPr>
          <w:rFonts w:asciiTheme="majorEastAsia" w:eastAsiaTheme="majorEastAsia" w:hAnsiTheme="majorEastAsia"/>
          <w:sz w:val="32"/>
          <w:szCs w:val="32"/>
        </w:rPr>
        <w:t xml:space="preserve"> </w:t>
      </w:r>
      <w:r w:rsidR="00536257" w:rsidRPr="003267BC">
        <w:rPr>
          <w:rFonts w:asciiTheme="majorEastAsia" w:eastAsiaTheme="majorEastAsia" w:hAnsiTheme="majorEastAsia" w:hint="eastAsia"/>
          <w:sz w:val="32"/>
          <w:szCs w:val="32"/>
        </w:rPr>
        <w:t>9階</w:t>
      </w:r>
      <w:r w:rsidR="009A4A1C" w:rsidRPr="003267BC">
        <w:rPr>
          <w:rFonts w:asciiTheme="majorEastAsia" w:eastAsiaTheme="majorEastAsia" w:hAnsiTheme="majorEastAsia"/>
          <w:sz w:val="32"/>
          <w:szCs w:val="32"/>
        </w:rPr>
        <w:t xml:space="preserve"> </w:t>
      </w:r>
      <w:r w:rsidR="00536257" w:rsidRPr="003267BC">
        <w:rPr>
          <w:rFonts w:asciiTheme="majorEastAsia" w:eastAsiaTheme="majorEastAsia" w:hAnsiTheme="majorEastAsia" w:hint="eastAsia"/>
          <w:sz w:val="32"/>
          <w:szCs w:val="32"/>
        </w:rPr>
        <w:t>会議室</w:t>
      </w:r>
      <w:r w:rsidR="00D11EB2">
        <w:rPr>
          <w:rFonts w:asciiTheme="majorEastAsia" w:eastAsiaTheme="majorEastAsia" w:hAnsiTheme="majorEastAsia" w:hint="eastAsia"/>
          <w:sz w:val="32"/>
          <w:szCs w:val="32"/>
        </w:rPr>
        <w:t>1,2</w:t>
      </w:r>
    </w:p>
    <w:p w14:paraId="2FB7472A" w14:textId="77777777" w:rsidR="005F2BA3" w:rsidRDefault="005F2BA3" w:rsidP="00801005">
      <w:pPr>
        <w:rPr>
          <w:rFonts w:asciiTheme="majorEastAsia" w:eastAsiaTheme="majorEastAsia" w:hAnsiTheme="majorEastAsia"/>
          <w:sz w:val="32"/>
          <w:szCs w:val="32"/>
        </w:rPr>
      </w:pPr>
    </w:p>
    <w:p w14:paraId="7B895F3C" w14:textId="7DC2F117" w:rsidR="00D0697B" w:rsidRDefault="00D0697B" w:rsidP="00801005">
      <w:pPr>
        <w:rPr>
          <w:rFonts w:asciiTheme="majorEastAsia" w:eastAsiaTheme="majorEastAsia" w:hAnsiTheme="majorEastAsia"/>
          <w:sz w:val="32"/>
          <w:szCs w:val="32"/>
        </w:rPr>
      </w:pPr>
      <w:r>
        <w:rPr>
          <w:rFonts w:asciiTheme="majorEastAsia" w:eastAsiaTheme="majorEastAsia" w:hAnsiTheme="majorEastAsia" w:hint="eastAsia"/>
          <w:sz w:val="32"/>
          <w:szCs w:val="32"/>
        </w:rPr>
        <w:t>趣旨：</w:t>
      </w:r>
    </w:p>
    <w:p w14:paraId="58F88ECC" w14:textId="5981128C" w:rsidR="00D0697B" w:rsidRPr="00397FC8" w:rsidRDefault="000B0445" w:rsidP="00397FC8">
      <w:pPr>
        <w:ind w:leftChars="295" w:left="708" w:right="140"/>
        <w:rPr>
          <w:rFonts w:asciiTheme="majorEastAsia" w:eastAsiaTheme="majorEastAsia" w:hAnsiTheme="majorEastAsia"/>
          <w:sz w:val="32"/>
          <w:szCs w:val="32"/>
        </w:rPr>
      </w:pPr>
      <w:r w:rsidRPr="000B0445">
        <w:rPr>
          <w:rFonts w:asciiTheme="majorEastAsia" w:eastAsiaTheme="majorEastAsia" w:hAnsiTheme="majorEastAsia" w:hint="eastAsia"/>
          <w:sz w:val="32"/>
          <w:szCs w:val="32"/>
        </w:rPr>
        <w:t>視覚障害者の移動支援のため、ＩＣＴ（情報通信技術）を活用したナビゲーションや情報提供の研究開発が我が国でも進んでいます。本ワークショップでは、ＩＣＴを活用した視覚障害者移動支援システムの社会実装の現状と展望について、国土交通省のガイドライン化の動向なども交えて紹介します</w:t>
      </w:r>
      <w:r w:rsidR="00397FC8" w:rsidRPr="00397FC8">
        <w:rPr>
          <w:rFonts w:asciiTheme="majorEastAsia" w:eastAsiaTheme="majorEastAsia" w:hAnsiTheme="majorEastAsia" w:hint="eastAsia"/>
          <w:sz w:val="32"/>
          <w:szCs w:val="32"/>
        </w:rPr>
        <w:t>。</w:t>
      </w:r>
    </w:p>
    <w:p w14:paraId="3AA7F897" w14:textId="77777777" w:rsidR="00D0697B" w:rsidRPr="003267BC" w:rsidRDefault="00D0697B" w:rsidP="00801005">
      <w:pPr>
        <w:rPr>
          <w:rFonts w:asciiTheme="majorEastAsia" w:eastAsiaTheme="majorEastAsia" w:hAnsiTheme="majorEastAsia"/>
          <w:sz w:val="32"/>
          <w:szCs w:val="32"/>
        </w:rPr>
      </w:pPr>
    </w:p>
    <w:p w14:paraId="5F87A2DA" w14:textId="42CBDBA2" w:rsidR="00D81543" w:rsidRPr="003267BC" w:rsidRDefault="00D81543" w:rsidP="00801005">
      <w:pPr>
        <w:rPr>
          <w:rFonts w:asciiTheme="majorEastAsia" w:eastAsiaTheme="majorEastAsia" w:hAnsiTheme="majorEastAsia"/>
          <w:sz w:val="32"/>
          <w:szCs w:val="32"/>
        </w:rPr>
      </w:pPr>
      <w:r w:rsidRPr="003267BC">
        <w:rPr>
          <w:rFonts w:asciiTheme="majorEastAsia" w:eastAsiaTheme="majorEastAsia" w:hAnsiTheme="majorEastAsia" w:hint="eastAsia"/>
          <w:sz w:val="32"/>
          <w:szCs w:val="32"/>
        </w:rPr>
        <w:t>内容：</w:t>
      </w:r>
    </w:p>
    <w:p w14:paraId="45493871" w14:textId="0E4EA931" w:rsidR="00A4496A" w:rsidRPr="00B5630C" w:rsidRDefault="00A4496A" w:rsidP="00D54EE7">
      <w:pPr>
        <w:tabs>
          <w:tab w:val="left" w:pos="7230"/>
        </w:tabs>
        <w:spacing w:line="240" w:lineRule="auto"/>
        <w:ind w:left="1133"/>
        <w:jc w:val="left"/>
        <w:rPr>
          <w:rFonts w:asciiTheme="majorEastAsia" w:eastAsiaTheme="majorEastAsia" w:hAnsiTheme="majorEastAsia"/>
          <w:sz w:val="32"/>
          <w:szCs w:val="32"/>
        </w:rPr>
      </w:pPr>
      <w:r w:rsidRPr="00B5630C">
        <w:rPr>
          <w:rFonts w:asciiTheme="majorEastAsia" w:eastAsiaTheme="majorEastAsia" w:hAnsiTheme="majorEastAsia" w:hint="eastAsia"/>
          <w:sz w:val="32"/>
          <w:szCs w:val="32"/>
        </w:rPr>
        <w:t>挨拶</w:t>
      </w:r>
      <w:r w:rsidR="000F67C4" w:rsidRPr="00B5630C">
        <w:rPr>
          <w:rFonts w:asciiTheme="majorEastAsia" w:eastAsiaTheme="majorEastAsia" w:hAnsiTheme="majorEastAsia"/>
          <w:sz w:val="32"/>
          <w:szCs w:val="32"/>
        </w:rPr>
        <w:tab/>
      </w:r>
      <w:r w:rsidR="000F67C4" w:rsidRPr="00B5630C">
        <w:rPr>
          <w:rFonts w:asciiTheme="majorEastAsia" w:eastAsiaTheme="majorEastAsia" w:hAnsiTheme="majorEastAsia" w:hint="eastAsia"/>
          <w:sz w:val="32"/>
          <w:szCs w:val="32"/>
        </w:rPr>
        <w:t xml:space="preserve">… </w:t>
      </w:r>
      <w:bookmarkStart w:id="0" w:name="_GoBack"/>
      <w:bookmarkEnd w:id="0"/>
      <w:r w:rsidR="000F67C4">
        <w:rPr>
          <w:rFonts w:asciiTheme="majorEastAsia" w:eastAsiaTheme="majorEastAsia" w:hAnsiTheme="majorEastAsia" w:hint="eastAsia"/>
          <w:sz w:val="32"/>
          <w:szCs w:val="32"/>
        </w:rPr>
        <w:t>関喜一</w:t>
      </w:r>
      <w:r w:rsidR="000F67C4" w:rsidRPr="00B5630C">
        <w:rPr>
          <w:rFonts w:asciiTheme="majorEastAsia" w:eastAsiaTheme="majorEastAsia" w:hAnsiTheme="majorEastAsia" w:hint="eastAsia"/>
          <w:sz w:val="32"/>
          <w:szCs w:val="32"/>
        </w:rPr>
        <w:t>（</w:t>
      </w:r>
      <w:r w:rsidR="00EC7D1A">
        <w:rPr>
          <w:rFonts w:asciiTheme="majorEastAsia" w:eastAsiaTheme="majorEastAsia" w:hAnsiTheme="majorEastAsia" w:hint="eastAsia"/>
          <w:sz w:val="32"/>
          <w:szCs w:val="32"/>
        </w:rPr>
        <w:t>産総研</w:t>
      </w:r>
      <w:r w:rsidR="000F67C4" w:rsidRPr="00B5630C">
        <w:rPr>
          <w:rFonts w:asciiTheme="majorEastAsia" w:eastAsiaTheme="majorEastAsia" w:hAnsiTheme="majorEastAsia" w:hint="eastAsia"/>
          <w:sz w:val="32"/>
          <w:szCs w:val="32"/>
        </w:rPr>
        <w:t>）</w:t>
      </w:r>
    </w:p>
    <w:p w14:paraId="09389126" w14:textId="77777777" w:rsidR="00A4496A" w:rsidRPr="00B5630C" w:rsidRDefault="00A4496A" w:rsidP="00A4496A">
      <w:pPr>
        <w:spacing w:line="240" w:lineRule="auto"/>
        <w:ind w:left="1133"/>
        <w:jc w:val="left"/>
        <w:rPr>
          <w:rFonts w:asciiTheme="majorEastAsia" w:eastAsiaTheme="majorEastAsia" w:hAnsiTheme="majorEastAsia"/>
          <w:sz w:val="32"/>
          <w:szCs w:val="32"/>
        </w:rPr>
      </w:pPr>
    </w:p>
    <w:p w14:paraId="24CE35C4" w14:textId="1E5AD4C4" w:rsidR="00A4496A" w:rsidRPr="00B5630C" w:rsidRDefault="00A4496A" w:rsidP="001C4A83">
      <w:pPr>
        <w:tabs>
          <w:tab w:val="left" w:pos="5954"/>
        </w:tabs>
        <w:spacing w:line="240" w:lineRule="auto"/>
        <w:ind w:left="1133"/>
        <w:jc w:val="left"/>
        <w:rPr>
          <w:rFonts w:asciiTheme="majorEastAsia" w:eastAsiaTheme="majorEastAsia" w:hAnsiTheme="majorEastAsia"/>
          <w:sz w:val="32"/>
          <w:szCs w:val="32"/>
        </w:rPr>
      </w:pPr>
      <w:r w:rsidRPr="00B5630C">
        <w:rPr>
          <w:rFonts w:asciiTheme="majorEastAsia" w:eastAsiaTheme="majorEastAsia" w:hAnsiTheme="majorEastAsia" w:hint="eastAsia"/>
          <w:sz w:val="32"/>
          <w:szCs w:val="32"/>
        </w:rPr>
        <w:t>エコモの昨年度の検討</w:t>
      </w:r>
      <w:r w:rsidR="00395926" w:rsidRPr="00B5630C">
        <w:rPr>
          <w:rFonts w:asciiTheme="majorEastAsia" w:eastAsiaTheme="majorEastAsia" w:hAnsiTheme="majorEastAsia"/>
          <w:sz w:val="32"/>
          <w:szCs w:val="32"/>
        </w:rPr>
        <w:tab/>
      </w:r>
      <w:r w:rsidR="00395926" w:rsidRPr="00B5630C">
        <w:rPr>
          <w:rFonts w:asciiTheme="majorEastAsia" w:eastAsiaTheme="majorEastAsia" w:hAnsiTheme="majorEastAsia" w:hint="eastAsia"/>
          <w:sz w:val="32"/>
          <w:szCs w:val="32"/>
        </w:rPr>
        <w:t xml:space="preserve">… </w:t>
      </w:r>
      <w:r w:rsidRPr="00B5630C">
        <w:rPr>
          <w:rFonts w:asciiTheme="majorEastAsia" w:eastAsiaTheme="majorEastAsia" w:hAnsiTheme="majorEastAsia" w:hint="eastAsia"/>
          <w:sz w:val="32"/>
          <w:szCs w:val="32"/>
        </w:rPr>
        <w:t>澤田</w:t>
      </w:r>
      <w:r w:rsidR="00127B3D" w:rsidRPr="00127B3D">
        <w:rPr>
          <w:rFonts w:asciiTheme="majorEastAsia" w:eastAsiaTheme="majorEastAsia" w:hAnsiTheme="majorEastAsia" w:hint="eastAsia"/>
          <w:sz w:val="32"/>
          <w:szCs w:val="32"/>
        </w:rPr>
        <w:t>大輔</w:t>
      </w:r>
      <w:r w:rsidR="00395926" w:rsidRPr="00B5630C">
        <w:rPr>
          <w:rFonts w:asciiTheme="majorEastAsia" w:eastAsiaTheme="majorEastAsia" w:hAnsiTheme="majorEastAsia" w:hint="eastAsia"/>
          <w:sz w:val="32"/>
          <w:szCs w:val="32"/>
        </w:rPr>
        <w:t>（交通エコモ財団</w:t>
      </w:r>
      <w:r w:rsidRPr="00B5630C">
        <w:rPr>
          <w:rFonts w:asciiTheme="majorEastAsia" w:eastAsiaTheme="majorEastAsia" w:hAnsiTheme="majorEastAsia" w:hint="eastAsia"/>
          <w:sz w:val="32"/>
          <w:szCs w:val="32"/>
        </w:rPr>
        <w:t>）</w:t>
      </w:r>
    </w:p>
    <w:p w14:paraId="15F17686" w14:textId="1731B0D2" w:rsidR="00A4496A" w:rsidRPr="00B5630C" w:rsidRDefault="00A4496A" w:rsidP="001C4A83">
      <w:pPr>
        <w:tabs>
          <w:tab w:val="left" w:pos="7230"/>
        </w:tabs>
        <w:spacing w:line="240" w:lineRule="auto"/>
        <w:ind w:left="1133"/>
        <w:jc w:val="left"/>
        <w:rPr>
          <w:rFonts w:asciiTheme="majorEastAsia" w:eastAsiaTheme="majorEastAsia" w:hAnsiTheme="majorEastAsia"/>
          <w:sz w:val="32"/>
          <w:szCs w:val="32"/>
        </w:rPr>
      </w:pPr>
      <w:r w:rsidRPr="00B5630C">
        <w:rPr>
          <w:rFonts w:asciiTheme="majorEastAsia" w:eastAsiaTheme="majorEastAsia" w:hAnsiTheme="majorEastAsia" w:hint="eastAsia"/>
          <w:sz w:val="32"/>
          <w:szCs w:val="32"/>
        </w:rPr>
        <w:t>国土交通省ガイドライン</w:t>
      </w:r>
      <w:r w:rsidR="00395926" w:rsidRPr="00B5630C">
        <w:rPr>
          <w:rFonts w:asciiTheme="majorEastAsia" w:eastAsiaTheme="majorEastAsia" w:hAnsiTheme="majorEastAsia"/>
          <w:sz w:val="32"/>
          <w:szCs w:val="32"/>
        </w:rPr>
        <w:tab/>
      </w:r>
      <w:r w:rsidR="00395926" w:rsidRPr="00B5630C">
        <w:rPr>
          <w:rFonts w:asciiTheme="majorEastAsia" w:eastAsiaTheme="majorEastAsia" w:hAnsiTheme="majorEastAsia" w:hint="eastAsia"/>
          <w:sz w:val="32"/>
          <w:szCs w:val="32"/>
        </w:rPr>
        <w:t xml:space="preserve">… </w:t>
      </w:r>
      <w:r w:rsidRPr="00B5630C">
        <w:rPr>
          <w:rFonts w:asciiTheme="majorEastAsia" w:eastAsiaTheme="majorEastAsia" w:hAnsiTheme="majorEastAsia" w:hint="eastAsia"/>
          <w:sz w:val="32"/>
          <w:szCs w:val="32"/>
        </w:rPr>
        <w:t>高橋</w:t>
      </w:r>
      <w:r w:rsidR="00127B3D" w:rsidRPr="00127B3D">
        <w:rPr>
          <w:rFonts w:asciiTheme="majorEastAsia" w:eastAsiaTheme="majorEastAsia" w:hAnsiTheme="majorEastAsia" w:hint="eastAsia"/>
          <w:sz w:val="32"/>
          <w:szCs w:val="32"/>
        </w:rPr>
        <w:t>紀夫</w:t>
      </w:r>
      <w:r w:rsidR="00395926" w:rsidRPr="00B5630C">
        <w:rPr>
          <w:rFonts w:asciiTheme="majorEastAsia" w:eastAsiaTheme="majorEastAsia" w:hAnsiTheme="majorEastAsia" w:hint="eastAsia"/>
          <w:sz w:val="32"/>
          <w:szCs w:val="32"/>
        </w:rPr>
        <w:t>（</w:t>
      </w:r>
      <w:r w:rsidRPr="00B5630C">
        <w:rPr>
          <w:rFonts w:asciiTheme="majorEastAsia" w:eastAsiaTheme="majorEastAsia" w:hAnsiTheme="majorEastAsia" w:hint="eastAsia"/>
          <w:sz w:val="32"/>
          <w:szCs w:val="32"/>
        </w:rPr>
        <w:t>国交省）</w:t>
      </w:r>
    </w:p>
    <w:p w14:paraId="6B5CAFBE" w14:textId="77777777" w:rsidR="00A4496A" w:rsidRPr="00B5630C" w:rsidRDefault="00A4496A" w:rsidP="00A4496A">
      <w:pPr>
        <w:spacing w:line="240" w:lineRule="auto"/>
        <w:ind w:left="1133"/>
        <w:jc w:val="left"/>
        <w:rPr>
          <w:rFonts w:asciiTheme="majorEastAsia" w:eastAsiaTheme="majorEastAsia" w:hAnsiTheme="majorEastAsia"/>
          <w:sz w:val="32"/>
          <w:szCs w:val="32"/>
        </w:rPr>
      </w:pPr>
    </w:p>
    <w:p w14:paraId="5DCF0DA6" w14:textId="06545698" w:rsidR="00A4496A" w:rsidRPr="00B5630C" w:rsidRDefault="00A4496A" w:rsidP="00A4496A">
      <w:pPr>
        <w:spacing w:line="240" w:lineRule="auto"/>
        <w:ind w:left="1133"/>
        <w:jc w:val="left"/>
        <w:rPr>
          <w:rFonts w:asciiTheme="majorEastAsia" w:eastAsiaTheme="majorEastAsia" w:hAnsiTheme="majorEastAsia"/>
          <w:sz w:val="32"/>
          <w:szCs w:val="32"/>
        </w:rPr>
      </w:pPr>
      <w:r w:rsidRPr="00B5630C">
        <w:rPr>
          <w:rFonts w:asciiTheme="majorEastAsia" w:eastAsiaTheme="majorEastAsia" w:hAnsiTheme="majorEastAsia"/>
          <w:sz w:val="32"/>
          <w:szCs w:val="32"/>
        </w:rPr>
        <w:t>Web</w:t>
      </w:r>
      <w:r w:rsidRPr="00B5630C">
        <w:rPr>
          <w:rFonts w:asciiTheme="majorEastAsia" w:eastAsiaTheme="majorEastAsia" w:hAnsiTheme="majorEastAsia" w:hint="eastAsia"/>
          <w:sz w:val="32"/>
          <w:szCs w:val="32"/>
        </w:rPr>
        <w:t>アクセシビリティ</w:t>
      </w:r>
    </w:p>
    <w:p w14:paraId="6B4B7C6F" w14:textId="7771E242" w:rsidR="00A4496A" w:rsidRPr="00B5630C" w:rsidRDefault="00A4496A" w:rsidP="00127B3D">
      <w:pPr>
        <w:tabs>
          <w:tab w:val="left" w:pos="6946"/>
        </w:tabs>
        <w:spacing w:line="240" w:lineRule="auto"/>
        <w:ind w:left="1843"/>
        <w:jc w:val="left"/>
        <w:rPr>
          <w:rFonts w:asciiTheme="majorEastAsia" w:eastAsiaTheme="majorEastAsia" w:hAnsiTheme="majorEastAsia"/>
          <w:sz w:val="32"/>
          <w:szCs w:val="32"/>
        </w:rPr>
      </w:pPr>
      <w:r w:rsidRPr="00B5630C">
        <w:rPr>
          <w:rFonts w:asciiTheme="majorEastAsia" w:eastAsiaTheme="majorEastAsia" w:hAnsiTheme="majorEastAsia" w:hint="eastAsia"/>
          <w:sz w:val="32"/>
          <w:szCs w:val="32"/>
        </w:rPr>
        <w:t>オタスケマップ</w:t>
      </w:r>
      <w:r w:rsidR="00395926" w:rsidRPr="00B5630C">
        <w:rPr>
          <w:rFonts w:asciiTheme="majorEastAsia" w:eastAsiaTheme="majorEastAsia" w:hAnsiTheme="majorEastAsia"/>
          <w:sz w:val="32"/>
          <w:szCs w:val="32"/>
        </w:rPr>
        <w:tab/>
      </w:r>
      <w:r w:rsidR="00395926" w:rsidRPr="00B5630C">
        <w:rPr>
          <w:rFonts w:asciiTheme="majorEastAsia" w:eastAsiaTheme="majorEastAsia" w:hAnsiTheme="majorEastAsia" w:hint="eastAsia"/>
          <w:sz w:val="32"/>
          <w:szCs w:val="32"/>
        </w:rPr>
        <w:t xml:space="preserve">… </w:t>
      </w:r>
      <w:r w:rsidRPr="00B5630C">
        <w:rPr>
          <w:rFonts w:asciiTheme="majorEastAsia" w:eastAsiaTheme="majorEastAsia" w:hAnsiTheme="majorEastAsia" w:hint="eastAsia"/>
          <w:sz w:val="32"/>
          <w:szCs w:val="32"/>
        </w:rPr>
        <w:t>松尾</w:t>
      </w:r>
      <w:r w:rsidR="00127B3D" w:rsidRPr="00127B3D">
        <w:rPr>
          <w:rFonts w:asciiTheme="majorEastAsia" w:eastAsiaTheme="majorEastAsia" w:hAnsiTheme="majorEastAsia"/>
          <w:sz w:val="32"/>
          <w:szCs w:val="32"/>
        </w:rPr>
        <w:t>政輝</w:t>
      </w:r>
      <w:r w:rsidR="00395926" w:rsidRPr="00B5630C">
        <w:rPr>
          <w:rFonts w:asciiTheme="majorEastAsia" w:eastAsiaTheme="majorEastAsia" w:hAnsiTheme="majorEastAsia" w:hint="eastAsia"/>
          <w:sz w:val="32"/>
          <w:szCs w:val="32"/>
        </w:rPr>
        <w:t>（</w:t>
      </w:r>
      <w:r w:rsidRPr="00B5630C">
        <w:rPr>
          <w:rFonts w:asciiTheme="majorEastAsia" w:eastAsiaTheme="majorEastAsia" w:hAnsiTheme="majorEastAsia" w:hint="eastAsia"/>
          <w:sz w:val="32"/>
          <w:szCs w:val="32"/>
        </w:rPr>
        <w:t>産総研）</w:t>
      </w:r>
    </w:p>
    <w:p w14:paraId="49F19414" w14:textId="4C99CB54" w:rsidR="00A4496A" w:rsidRPr="00B5630C" w:rsidRDefault="00A4496A" w:rsidP="00482D65">
      <w:pPr>
        <w:tabs>
          <w:tab w:val="left" w:pos="6804"/>
        </w:tabs>
        <w:spacing w:line="240" w:lineRule="auto"/>
        <w:ind w:left="1843"/>
        <w:jc w:val="left"/>
        <w:rPr>
          <w:rFonts w:asciiTheme="majorEastAsia" w:eastAsiaTheme="majorEastAsia" w:hAnsiTheme="majorEastAsia"/>
          <w:sz w:val="32"/>
          <w:szCs w:val="32"/>
        </w:rPr>
      </w:pPr>
      <w:r w:rsidRPr="00B5630C">
        <w:rPr>
          <w:rFonts w:asciiTheme="majorEastAsia" w:eastAsiaTheme="majorEastAsia" w:hAnsiTheme="majorEastAsia"/>
          <w:sz w:val="32"/>
          <w:szCs w:val="32"/>
        </w:rPr>
        <w:t>Web</w:t>
      </w:r>
      <w:r w:rsidRPr="00B5630C">
        <w:rPr>
          <w:rFonts w:asciiTheme="majorEastAsia" w:eastAsiaTheme="majorEastAsia" w:hAnsiTheme="majorEastAsia" w:hint="eastAsia"/>
          <w:sz w:val="32"/>
          <w:szCs w:val="32"/>
        </w:rPr>
        <w:t>アクセシビリティの基礎</w:t>
      </w:r>
      <w:r w:rsidR="00395926" w:rsidRPr="00B5630C">
        <w:rPr>
          <w:rFonts w:asciiTheme="majorEastAsia" w:eastAsiaTheme="majorEastAsia" w:hAnsiTheme="majorEastAsia"/>
          <w:sz w:val="32"/>
          <w:szCs w:val="32"/>
        </w:rPr>
        <w:tab/>
      </w:r>
      <w:r w:rsidR="00395926" w:rsidRPr="00B5630C">
        <w:rPr>
          <w:rFonts w:asciiTheme="majorEastAsia" w:eastAsiaTheme="majorEastAsia" w:hAnsiTheme="majorEastAsia" w:hint="eastAsia"/>
          <w:sz w:val="32"/>
          <w:szCs w:val="32"/>
        </w:rPr>
        <w:t>…</w:t>
      </w:r>
      <w:r w:rsidR="00DD248B">
        <w:rPr>
          <w:rFonts w:asciiTheme="majorEastAsia" w:eastAsiaTheme="majorEastAsia" w:hAnsiTheme="majorEastAsia" w:hint="eastAsia"/>
          <w:sz w:val="32"/>
          <w:szCs w:val="32"/>
        </w:rPr>
        <w:t xml:space="preserve"> </w:t>
      </w:r>
      <w:r w:rsidRPr="00B5630C">
        <w:rPr>
          <w:rFonts w:asciiTheme="majorEastAsia" w:eastAsiaTheme="majorEastAsia" w:hAnsiTheme="majorEastAsia" w:hint="eastAsia"/>
          <w:sz w:val="32"/>
          <w:szCs w:val="32"/>
        </w:rPr>
        <w:t>福田</w:t>
      </w:r>
      <w:r w:rsidR="00127B3D" w:rsidRPr="00BC6302">
        <w:rPr>
          <w:rFonts w:asciiTheme="majorEastAsia" w:eastAsiaTheme="majorEastAsia" w:hAnsiTheme="majorEastAsia"/>
          <w:sz w:val="32"/>
          <w:szCs w:val="32"/>
        </w:rPr>
        <w:t>健太郎</w:t>
      </w:r>
      <w:r w:rsidR="00395926" w:rsidRPr="00B5630C">
        <w:rPr>
          <w:rFonts w:asciiTheme="majorEastAsia" w:eastAsiaTheme="majorEastAsia" w:hAnsiTheme="majorEastAsia"/>
          <w:sz w:val="32"/>
          <w:szCs w:val="32"/>
        </w:rPr>
        <w:t>（</w:t>
      </w:r>
      <w:r w:rsidR="00482D65">
        <w:rPr>
          <w:rFonts w:asciiTheme="majorEastAsia" w:eastAsiaTheme="majorEastAsia" w:hAnsiTheme="majorEastAsia" w:hint="eastAsia"/>
          <w:sz w:val="32"/>
          <w:szCs w:val="32"/>
        </w:rPr>
        <w:t>日本</w:t>
      </w:r>
      <w:r w:rsidR="00395926" w:rsidRPr="00B5630C">
        <w:rPr>
          <w:rFonts w:asciiTheme="majorEastAsia" w:eastAsiaTheme="majorEastAsia" w:hAnsiTheme="majorEastAsia" w:hint="eastAsia"/>
          <w:sz w:val="32"/>
          <w:szCs w:val="32"/>
        </w:rPr>
        <w:t>I</w:t>
      </w:r>
      <w:r w:rsidR="00395926" w:rsidRPr="00B5630C">
        <w:rPr>
          <w:rFonts w:asciiTheme="majorEastAsia" w:eastAsiaTheme="majorEastAsia" w:hAnsiTheme="majorEastAsia"/>
          <w:sz w:val="32"/>
          <w:szCs w:val="32"/>
        </w:rPr>
        <w:t>BM</w:t>
      </w:r>
      <w:r w:rsidRPr="00B5630C">
        <w:rPr>
          <w:rFonts w:asciiTheme="majorEastAsia" w:eastAsiaTheme="majorEastAsia" w:hAnsiTheme="majorEastAsia" w:hint="eastAsia"/>
          <w:sz w:val="32"/>
          <w:szCs w:val="32"/>
        </w:rPr>
        <w:t>）</w:t>
      </w:r>
    </w:p>
    <w:p w14:paraId="12F83F85" w14:textId="77777777" w:rsidR="00395926" w:rsidRPr="00B5630C" w:rsidRDefault="00395926" w:rsidP="00A4496A">
      <w:pPr>
        <w:spacing w:line="240" w:lineRule="auto"/>
        <w:ind w:left="1133"/>
        <w:jc w:val="left"/>
        <w:rPr>
          <w:rFonts w:asciiTheme="majorEastAsia" w:eastAsiaTheme="majorEastAsia" w:hAnsiTheme="majorEastAsia"/>
          <w:sz w:val="32"/>
          <w:szCs w:val="32"/>
        </w:rPr>
      </w:pPr>
    </w:p>
    <w:p w14:paraId="53CA9084" w14:textId="5C931E24" w:rsidR="00A4496A" w:rsidRPr="00B5630C" w:rsidRDefault="00A4496A" w:rsidP="00A4496A">
      <w:pPr>
        <w:spacing w:line="240" w:lineRule="auto"/>
        <w:ind w:left="1133"/>
        <w:jc w:val="left"/>
        <w:rPr>
          <w:rFonts w:asciiTheme="majorEastAsia" w:eastAsiaTheme="majorEastAsia" w:hAnsiTheme="majorEastAsia"/>
          <w:sz w:val="32"/>
          <w:szCs w:val="32"/>
        </w:rPr>
      </w:pPr>
      <w:r w:rsidRPr="00B5630C">
        <w:rPr>
          <w:rFonts w:asciiTheme="majorEastAsia" w:eastAsiaTheme="majorEastAsia" w:hAnsiTheme="majorEastAsia" w:hint="eastAsia"/>
          <w:sz w:val="32"/>
          <w:szCs w:val="32"/>
        </w:rPr>
        <w:t>ナビゲーション</w:t>
      </w:r>
    </w:p>
    <w:p w14:paraId="1D16FC36" w14:textId="2D5F7464" w:rsidR="00A4496A" w:rsidRPr="00B5630C" w:rsidRDefault="00A4496A" w:rsidP="009D65CA">
      <w:pPr>
        <w:tabs>
          <w:tab w:val="left" w:pos="7230"/>
        </w:tabs>
        <w:spacing w:line="240" w:lineRule="auto"/>
        <w:ind w:left="1843"/>
        <w:jc w:val="left"/>
        <w:rPr>
          <w:rFonts w:asciiTheme="majorEastAsia" w:eastAsiaTheme="majorEastAsia" w:hAnsiTheme="majorEastAsia"/>
          <w:sz w:val="32"/>
          <w:szCs w:val="32"/>
        </w:rPr>
      </w:pPr>
      <w:r w:rsidRPr="00B5630C">
        <w:rPr>
          <w:rFonts w:asciiTheme="majorEastAsia" w:eastAsiaTheme="majorEastAsia" w:hAnsiTheme="majorEastAsia"/>
          <w:sz w:val="32"/>
          <w:szCs w:val="32"/>
        </w:rPr>
        <w:t xml:space="preserve">RISTEX </w:t>
      </w:r>
      <w:r w:rsidRPr="00B5630C">
        <w:rPr>
          <w:rFonts w:asciiTheme="majorEastAsia" w:eastAsiaTheme="majorEastAsia" w:hAnsiTheme="majorEastAsia" w:hint="eastAsia"/>
          <w:sz w:val="32"/>
          <w:szCs w:val="32"/>
        </w:rPr>
        <w:t>ナビ</w:t>
      </w:r>
      <w:r w:rsidR="00B5630C" w:rsidRPr="00B5630C">
        <w:rPr>
          <w:rFonts w:asciiTheme="majorEastAsia" w:eastAsiaTheme="majorEastAsia" w:hAnsiTheme="majorEastAsia"/>
          <w:sz w:val="32"/>
          <w:szCs w:val="32"/>
        </w:rPr>
        <w:tab/>
      </w:r>
      <w:r w:rsidR="00B5630C" w:rsidRPr="00B5630C">
        <w:rPr>
          <w:rFonts w:asciiTheme="majorEastAsia" w:eastAsiaTheme="majorEastAsia" w:hAnsiTheme="majorEastAsia" w:hint="eastAsia"/>
          <w:sz w:val="32"/>
          <w:szCs w:val="32"/>
        </w:rPr>
        <w:t xml:space="preserve">… </w:t>
      </w:r>
      <w:r w:rsidRPr="00B5630C">
        <w:rPr>
          <w:rFonts w:asciiTheme="majorEastAsia" w:eastAsiaTheme="majorEastAsia" w:hAnsiTheme="majorEastAsia" w:hint="eastAsia"/>
          <w:sz w:val="32"/>
          <w:szCs w:val="32"/>
        </w:rPr>
        <w:t>亀田</w:t>
      </w:r>
      <w:r w:rsidR="00127B3D" w:rsidRPr="00BC6302">
        <w:rPr>
          <w:rFonts w:asciiTheme="majorEastAsia" w:eastAsiaTheme="majorEastAsia" w:hAnsiTheme="majorEastAsia" w:hint="eastAsia"/>
          <w:sz w:val="32"/>
          <w:szCs w:val="32"/>
        </w:rPr>
        <w:t>能成</w:t>
      </w:r>
      <w:r w:rsidR="00B5630C" w:rsidRPr="00B5630C">
        <w:rPr>
          <w:rFonts w:asciiTheme="majorEastAsia" w:eastAsiaTheme="majorEastAsia" w:hAnsiTheme="majorEastAsia" w:hint="eastAsia"/>
          <w:sz w:val="32"/>
          <w:szCs w:val="32"/>
        </w:rPr>
        <w:t>(筑波大</w:t>
      </w:r>
      <w:r w:rsidRPr="00B5630C">
        <w:rPr>
          <w:rFonts w:asciiTheme="majorEastAsia" w:eastAsiaTheme="majorEastAsia" w:hAnsiTheme="majorEastAsia" w:hint="eastAsia"/>
          <w:sz w:val="32"/>
          <w:szCs w:val="32"/>
        </w:rPr>
        <w:t>）</w:t>
      </w:r>
    </w:p>
    <w:p w14:paraId="15D65872" w14:textId="7534133C" w:rsidR="00A4496A" w:rsidRPr="00B5630C" w:rsidRDefault="00A4496A" w:rsidP="003F5224">
      <w:pPr>
        <w:tabs>
          <w:tab w:val="left" w:pos="6521"/>
        </w:tabs>
        <w:spacing w:line="240" w:lineRule="auto"/>
        <w:ind w:left="1843"/>
        <w:jc w:val="left"/>
        <w:rPr>
          <w:rFonts w:asciiTheme="majorEastAsia" w:eastAsiaTheme="majorEastAsia" w:hAnsiTheme="majorEastAsia"/>
          <w:sz w:val="32"/>
          <w:szCs w:val="32"/>
        </w:rPr>
      </w:pPr>
      <w:proofErr w:type="spellStart"/>
      <w:r w:rsidRPr="00B5630C">
        <w:rPr>
          <w:rFonts w:asciiTheme="majorEastAsia" w:eastAsiaTheme="majorEastAsia" w:hAnsiTheme="majorEastAsia"/>
          <w:sz w:val="32"/>
          <w:szCs w:val="32"/>
        </w:rPr>
        <w:t>shikAI</w:t>
      </w:r>
      <w:proofErr w:type="spellEnd"/>
      <w:r w:rsidR="00B5630C" w:rsidRPr="00B5630C">
        <w:rPr>
          <w:rFonts w:asciiTheme="majorEastAsia" w:eastAsiaTheme="majorEastAsia" w:hAnsiTheme="majorEastAsia"/>
          <w:sz w:val="32"/>
          <w:szCs w:val="32"/>
        </w:rPr>
        <w:tab/>
      </w:r>
      <w:r w:rsidR="00B5630C" w:rsidRPr="00B5630C">
        <w:rPr>
          <w:rFonts w:asciiTheme="majorEastAsia" w:eastAsiaTheme="majorEastAsia" w:hAnsiTheme="majorEastAsia" w:hint="eastAsia"/>
          <w:sz w:val="32"/>
          <w:szCs w:val="32"/>
        </w:rPr>
        <w:t xml:space="preserve">… </w:t>
      </w:r>
      <w:r w:rsidRPr="00B5630C">
        <w:rPr>
          <w:rFonts w:asciiTheme="majorEastAsia" w:eastAsiaTheme="majorEastAsia" w:hAnsiTheme="majorEastAsia" w:hint="eastAsia"/>
          <w:sz w:val="32"/>
          <w:szCs w:val="32"/>
        </w:rPr>
        <w:t>櫻田</w:t>
      </w:r>
      <w:r w:rsidR="003F5224">
        <w:rPr>
          <w:rFonts w:asciiTheme="majorEastAsia" w:eastAsiaTheme="majorEastAsia" w:hAnsiTheme="majorEastAsia" w:hint="eastAsia"/>
          <w:sz w:val="32"/>
          <w:szCs w:val="32"/>
        </w:rPr>
        <w:t>仁幸</w:t>
      </w:r>
      <w:r w:rsidR="00B5630C" w:rsidRPr="00B5630C">
        <w:rPr>
          <w:rFonts w:asciiTheme="majorEastAsia" w:eastAsiaTheme="majorEastAsia" w:hAnsiTheme="majorEastAsia" w:hint="eastAsia"/>
          <w:sz w:val="32"/>
          <w:szCs w:val="32"/>
        </w:rPr>
        <w:t>（</w:t>
      </w:r>
      <w:r w:rsidRPr="00B5630C">
        <w:rPr>
          <w:rFonts w:asciiTheme="majorEastAsia" w:eastAsiaTheme="majorEastAsia" w:hAnsiTheme="majorEastAsia" w:hint="eastAsia"/>
          <w:sz w:val="32"/>
          <w:szCs w:val="32"/>
        </w:rPr>
        <w:t>プログレス</w:t>
      </w:r>
      <w:r w:rsidRPr="00B5630C">
        <w:rPr>
          <w:rFonts w:asciiTheme="majorEastAsia" w:eastAsiaTheme="majorEastAsia" w:hAnsiTheme="majorEastAsia"/>
          <w:sz w:val="32"/>
          <w:szCs w:val="32"/>
        </w:rPr>
        <w:t>)</w:t>
      </w:r>
    </w:p>
    <w:p w14:paraId="5B0BC310" w14:textId="7C00C9A0" w:rsidR="00A4496A" w:rsidRPr="00B5630C" w:rsidRDefault="00A4496A" w:rsidP="0070330A">
      <w:pPr>
        <w:tabs>
          <w:tab w:val="left" w:pos="6946"/>
        </w:tabs>
        <w:spacing w:line="240" w:lineRule="auto"/>
        <w:ind w:left="1843"/>
        <w:jc w:val="left"/>
        <w:rPr>
          <w:rFonts w:asciiTheme="majorEastAsia" w:eastAsiaTheme="majorEastAsia" w:hAnsiTheme="majorEastAsia"/>
          <w:sz w:val="32"/>
          <w:szCs w:val="32"/>
        </w:rPr>
      </w:pPr>
      <w:proofErr w:type="spellStart"/>
      <w:r w:rsidRPr="00B5630C">
        <w:rPr>
          <w:rFonts w:asciiTheme="majorEastAsia" w:eastAsiaTheme="majorEastAsia" w:hAnsiTheme="majorEastAsia"/>
          <w:sz w:val="32"/>
          <w:szCs w:val="32"/>
        </w:rPr>
        <w:t>NetWalx</w:t>
      </w:r>
      <w:proofErr w:type="spellEnd"/>
      <w:r w:rsidR="00096354">
        <w:rPr>
          <w:rFonts w:asciiTheme="majorEastAsia" w:eastAsiaTheme="majorEastAsia" w:hAnsiTheme="majorEastAsia"/>
          <w:sz w:val="32"/>
          <w:szCs w:val="32"/>
        </w:rPr>
        <w:tab/>
      </w:r>
      <w:r w:rsidR="00096354" w:rsidRPr="00B5630C">
        <w:rPr>
          <w:rFonts w:asciiTheme="majorEastAsia" w:eastAsiaTheme="majorEastAsia" w:hAnsiTheme="majorEastAsia" w:hint="eastAsia"/>
          <w:sz w:val="32"/>
          <w:szCs w:val="32"/>
        </w:rPr>
        <w:t>…</w:t>
      </w:r>
      <w:r w:rsidR="00253DD9">
        <w:rPr>
          <w:rFonts w:asciiTheme="majorEastAsia" w:eastAsiaTheme="majorEastAsia" w:hAnsiTheme="majorEastAsia" w:hint="eastAsia"/>
          <w:sz w:val="32"/>
          <w:szCs w:val="32"/>
        </w:rPr>
        <w:t xml:space="preserve"> </w:t>
      </w:r>
      <w:r w:rsidRPr="00B5630C">
        <w:rPr>
          <w:rFonts w:asciiTheme="majorEastAsia" w:eastAsiaTheme="majorEastAsia" w:hAnsiTheme="majorEastAsia" w:hint="eastAsia"/>
          <w:sz w:val="32"/>
          <w:szCs w:val="32"/>
        </w:rPr>
        <w:t>小松</w:t>
      </w:r>
      <w:r w:rsidR="008B6711">
        <w:rPr>
          <w:rFonts w:asciiTheme="majorEastAsia" w:eastAsiaTheme="majorEastAsia" w:hAnsiTheme="majorEastAsia" w:hint="eastAsia"/>
          <w:sz w:val="32"/>
          <w:szCs w:val="32"/>
        </w:rPr>
        <w:t>伸一</w:t>
      </w:r>
      <w:r w:rsidR="00096354">
        <w:rPr>
          <w:rFonts w:asciiTheme="majorEastAsia" w:eastAsiaTheme="majorEastAsia" w:hAnsiTheme="majorEastAsia" w:hint="eastAsia"/>
          <w:sz w:val="32"/>
          <w:szCs w:val="32"/>
        </w:rPr>
        <w:t>（</w:t>
      </w:r>
      <w:proofErr w:type="spellStart"/>
      <w:r w:rsidRPr="00B5630C">
        <w:rPr>
          <w:rFonts w:asciiTheme="majorEastAsia" w:eastAsiaTheme="majorEastAsia" w:hAnsiTheme="majorEastAsia"/>
          <w:sz w:val="32"/>
          <w:szCs w:val="32"/>
        </w:rPr>
        <w:t>NetWalx</w:t>
      </w:r>
      <w:proofErr w:type="spellEnd"/>
      <w:r w:rsidRPr="00B5630C">
        <w:rPr>
          <w:rFonts w:asciiTheme="majorEastAsia" w:eastAsiaTheme="majorEastAsia" w:hAnsiTheme="majorEastAsia"/>
          <w:sz w:val="32"/>
          <w:szCs w:val="32"/>
        </w:rPr>
        <w:t>)</w:t>
      </w:r>
    </w:p>
    <w:p w14:paraId="6D4718BF" w14:textId="77777777" w:rsidR="00A4496A" w:rsidRPr="00B5630C" w:rsidRDefault="00A4496A" w:rsidP="00A4496A">
      <w:pPr>
        <w:spacing w:line="240" w:lineRule="auto"/>
        <w:ind w:left="1133"/>
        <w:jc w:val="left"/>
        <w:rPr>
          <w:rFonts w:asciiTheme="majorEastAsia" w:eastAsiaTheme="majorEastAsia" w:hAnsiTheme="majorEastAsia"/>
          <w:sz w:val="32"/>
          <w:szCs w:val="32"/>
        </w:rPr>
      </w:pPr>
    </w:p>
    <w:p w14:paraId="5B8D52B8" w14:textId="77777777" w:rsidR="00A4496A" w:rsidRPr="00B5630C" w:rsidRDefault="00A4496A" w:rsidP="00A4496A">
      <w:pPr>
        <w:spacing w:line="240" w:lineRule="auto"/>
        <w:ind w:left="1133"/>
        <w:jc w:val="left"/>
        <w:rPr>
          <w:rFonts w:asciiTheme="majorEastAsia" w:eastAsiaTheme="majorEastAsia" w:hAnsiTheme="majorEastAsia"/>
          <w:sz w:val="32"/>
          <w:szCs w:val="32"/>
        </w:rPr>
      </w:pPr>
      <w:r w:rsidRPr="00B5630C">
        <w:rPr>
          <w:rFonts w:asciiTheme="majorEastAsia" w:eastAsiaTheme="majorEastAsia" w:hAnsiTheme="majorEastAsia" w:hint="eastAsia"/>
          <w:sz w:val="32"/>
          <w:szCs w:val="32"/>
        </w:rPr>
        <w:t>デモ</w:t>
      </w:r>
    </w:p>
    <w:p w14:paraId="57AB3615" w14:textId="6C129D0B" w:rsidR="00A4496A" w:rsidRPr="00B5630C" w:rsidRDefault="00A4496A" w:rsidP="001C4A83">
      <w:pPr>
        <w:spacing w:line="240" w:lineRule="auto"/>
        <w:ind w:left="1843"/>
        <w:jc w:val="left"/>
        <w:rPr>
          <w:rFonts w:asciiTheme="majorEastAsia" w:eastAsiaTheme="majorEastAsia" w:hAnsiTheme="majorEastAsia"/>
          <w:sz w:val="32"/>
          <w:szCs w:val="32"/>
        </w:rPr>
      </w:pPr>
      <w:r w:rsidRPr="00B5630C">
        <w:rPr>
          <w:rFonts w:asciiTheme="majorEastAsia" w:eastAsiaTheme="majorEastAsia" w:hAnsiTheme="majorEastAsia" w:hint="eastAsia"/>
          <w:sz w:val="32"/>
          <w:szCs w:val="32"/>
        </w:rPr>
        <w:t>オタスケ</w:t>
      </w:r>
    </w:p>
    <w:p w14:paraId="5E46AA47" w14:textId="211FABE7" w:rsidR="00A4496A" w:rsidRPr="00B5630C" w:rsidRDefault="00A4496A" w:rsidP="001C4A83">
      <w:pPr>
        <w:spacing w:line="240" w:lineRule="auto"/>
        <w:ind w:left="1843"/>
        <w:jc w:val="left"/>
        <w:rPr>
          <w:rFonts w:asciiTheme="majorEastAsia" w:eastAsiaTheme="majorEastAsia" w:hAnsiTheme="majorEastAsia"/>
          <w:sz w:val="32"/>
          <w:szCs w:val="32"/>
        </w:rPr>
      </w:pPr>
      <w:r w:rsidRPr="00B5630C">
        <w:rPr>
          <w:rFonts w:asciiTheme="majorEastAsia" w:eastAsiaTheme="majorEastAsia" w:hAnsiTheme="majorEastAsia"/>
          <w:sz w:val="32"/>
          <w:szCs w:val="32"/>
        </w:rPr>
        <w:t xml:space="preserve">RISTEX </w:t>
      </w:r>
      <w:r w:rsidRPr="00B5630C">
        <w:rPr>
          <w:rFonts w:asciiTheme="majorEastAsia" w:eastAsiaTheme="majorEastAsia" w:hAnsiTheme="majorEastAsia" w:hint="eastAsia"/>
          <w:sz w:val="32"/>
          <w:szCs w:val="32"/>
        </w:rPr>
        <w:t>ナビ</w:t>
      </w:r>
    </w:p>
    <w:p w14:paraId="6A1BA96D" w14:textId="6914D293" w:rsidR="00506D45" w:rsidRPr="00B5630C" w:rsidRDefault="00A4496A" w:rsidP="001C4A83">
      <w:pPr>
        <w:spacing w:line="240" w:lineRule="auto"/>
        <w:ind w:left="1843"/>
        <w:jc w:val="left"/>
        <w:rPr>
          <w:rFonts w:asciiTheme="majorEastAsia" w:eastAsiaTheme="majorEastAsia" w:hAnsiTheme="majorEastAsia"/>
          <w:sz w:val="32"/>
          <w:szCs w:val="32"/>
        </w:rPr>
      </w:pPr>
      <w:proofErr w:type="spellStart"/>
      <w:r w:rsidRPr="00B5630C">
        <w:rPr>
          <w:rFonts w:asciiTheme="majorEastAsia" w:eastAsiaTheme="majorEastAsia" w:hAnsiTheme="majorEastAsia"/>
          <w:sz w:val="32"/>
          <w:szCs w:val="32"/>
        </w:rPr>
        <w:t>shikAI</w:t>
      </w:r>
      <w:proofErr w:type="spellEnd"/>
    </w:p>
    <w:p w14:paraId="423F9D47" w14:textId="0652E08C" w:rsidR="00506D45" w:rsidRDefault="00506D45" w:rsidP="00661775">
      <w:pPr>
        <w:tabs>
          <w:tab w:val="left" w:pos="5387"/>
        </w:tabs>
        <w:ind w:left="1133"/>
        <w:jc w:val="center"/>
        <w:rPr>
          <w:rFonts w:asciiTheme="majorEastAsia" w:eastAsiaTheme="majorEastAsia" w:hAnsiTheme="majorEastAsia"/>
          <w:sz w:val="32"/>
          <w:szCs w:val="32"/>
          <w:lang w:eastAsia="zh-CN"/>
        </w:rPr>
      </w:pPr>
      <w:r>
        <w:rPr>
          <w:rFonts w:asciiTheme="majorEastAsia" w:eastAsiaTheme="majorEastAsia" w:hAnsiTheme="majorEastAsia" w:hint="eastAsia"/>
          <w:sz w:val="32"/>
          <w:szCs w:val="32"/>
          <w:lang w:eastAsia="zh-CN"/>
        </w:rPr>
        <w:t>以上</w:t>
      </w:r>
    </w:p>
    <w:p w14:paraId="347D13E2" w14:textId="0701AA2D" w:rsidR="002C453A" w:rsidRDefault="002C453A" w:rsidP="00661775">
      <w:pPr>
        <w:tabs>
          <w:tab w:val="left" w:pos="5387"/>
        </w:tabs>
        <w:ind w:left="1133"/>
        <w:jc w:val="center"/>
        <w:rPr>
          <w:rFonts w:asciiTheme="majorEastAsia" w:eastAsiaTheme="majorEastAsia" w:hAnsiTheme="majorEastAsia"/>
          <w:sz w:val="32"/>
          <w:szCs w:val="32"/>
          <w:lang w:eastAsia="zh-CN"/>
        </w:rPr>
      </w:pPr>
    </w:p>
    <w:p w14:paraId="65EA280F" w14:textId="77777777" w:rsidR="002C453A" w:rsidRDefault="002C453A" w:rsidP="00661775">
      <w:pPr>
        <w:tabs>
          <w:tab w:val="left" w:pos="5387"/>
        </w:tabs>
        <w:ind w:left="1133"/>
        <w:jc w:val="center"/>
        <w:rPr>
          <w:rFonts w:asciiTheme="majorEastAsia" w:eastAsiaTheme="majorEastAsia" w:hAnsiTheme="majorEastAsia"/>
          <w:sz w:val="32"/>
          <w:szCs w:val="32"/>
          <w:lang w:eastAsia="zh-CN"/>
        </w:rPr>
      </w:pPr>
    </w:p>
    <w:p w14:paraId="0970F1F6" w14:textId="0DE4D468" w:rsidR="002C453A" w:rsidRDefault="002C453A" w:rsidP="0087369D">
      <w:pPr>
        <w:tabs>
          <w:tab w:val="left" w:pos="5387"/>
        </w:tabs>
        <w:jc w:val="left"/>
        <w:rPr>
          <w:rFonts w:asciiTheme="majorEastAsia" w:eastAsiaTheme="majorEastAsia" w:hAnsiTheme="majorEastAsia"/>
          <w:sz w:val="32"/>
          <w:szCs w:val="32"/>
          <w:lang w:eastAsia="zh-CN"/>
        </w:rPr>
      </w:pPr>
      <w:r>
        <w:rPr>
          <w:rFonts w:asciiTheme="majorEastAsia" w:eastAsiaTheme="majorEastAsia" w:hAnsiTheme="majorEastAsia" w:hint="eastAsia"/>
          <w:sz w:val="32"/>
          <w:szCs w:val="32"/>
          <w:lang w:eastAsia="zh-CN"/>
        </w:rPr>
        <w:t>連絡先</w:t>
      </w:r>
      <w:r w:rsidR="003028CC">
        <w:rPr>
          <w:rFonts w:asciiTheme="majorEastAsia" w:eastAsiaTheme="majorEastAsia" w:hAnsiTheme="majorEastAsia" w:hint="eastAsia"/>
          <w:sz w:val="32"/>
          <w:szCs w:val="32"/>
          <w:lang w:eastAsia="zh-CN"/>
        </w:rPr>
        <w:t>：</w:t>
      </w:r>
    </w:p>
    <w:p w14:paraId="0399AD21" w14:textId="77777777" w:rsidR="00582A9E" w:rsidRDefault="00582A9E" w:rsidP="0087369D">
      <w:pPr>
        <w:tabs>
          <w:tab w:val="left" w:pos="5387"/>
        </w:tabs>
        <w:jc w:val="left"/>
        <w:rPr>
          <w:rFonts w:asciiTheme="majorEastAsia" w:eastAsiaTheme="majorEastAsia" w:hAnsiTheme="majorEastAsia"/>
          <w:sz w:val="32"/>
          <w:szCs w:val="32"/>
          <w:lang w:eastAsia="zh-CN"/>
        </w:rPr>
      </w:pPr>
    </w:p>
    <w:p w14:paraId="7F6D7D85" w14:textId="399387AE" w:rsidR="00582A9E" w:rsidRPr="00582A9E" w:rsidRDefault="00582A9E" w:rsidP="0087369D">
      <w:pPr>
        <w:tabs>
          <w:tab w:val="left" w:pos="5387"/>
        </w:tabs>
        <w:spacing w:line="360" w:lineRule="auto"/>
        <w:jc w:val="left"/>
        <w:rPr>
          <w:rFonts w:asciiTheme="majorEastAsia" w:eastAsiaTheme="majorEastAsia" w:hAnsiTheme="majorEastAsia"/>
          <w:sz w:val="32"/>
          <w:szCs w:val="32"/>
          <w:lang w:eastAsia="zh-CN"/>
        </w:rPr>
      </w:pPr>
      <w:r w:rsidRPr="00582A9E">
        <w:rPr>
          <w:rFonts w:asciiTheme="majorEastAsia" w:eastAsiaTheme="majorEastAsia" w:hAnsiTheme="majorEastAsia"/>
          <w:sz w:val="32"/>
          <w:szCs w:val="32"/>
          <w:lang w:eastAsia="zh-CN"/>
        </w:rPr>
        <w:t>関　喜一</w:t>
      </w:r>
    </w:p>
    <w:p w14:paraId="267551E7" w14:textId="77777777" w:rsidR="00582A9E" w:rsidRPr="00582A9E" w:rsidRDefault="00582A9E" w:rsidP="0087369D">
      <w:pPr>
        <w:tabs>
          <w:tab w:val="left" w:pos="5387"/>
        </w:tabs>
        <w:spacing w:line="360" w:lineRule="auto"/>
        <w:jc w:val="left"/>
        <w:rPr>
          <w:rFonts w:asciiTheme="majorEastAsia" w:eastAsiaTheme="majorEastAsia" w:hAnsiTheme="majorEastAsia"/>
          <w:sz w:val="32"/>
          <w:szCs w:val="32"/>
          <w:lang w:eastAsia="zh-CN"/>
        </w:rPr>
      </w:pPr>
      <w:r w:rsidRPr="00582A9E">
        <w:rPr>
          <w:rFonts w:asciiTheme="majorEastAsia" w:eastAsiaTheme="majorEastAsia" w:hAnsiTheme="majorEastAsia"/>
          <w:sz w:val="32"/>
          <w:szCs w:val="32"/>
          <w:lang w:eastAsia="zh-CN"/>
        </w:rPr>
        <w:t>国立研究開発法人　産業技術総合研究所</w:t>
      </w:r>
    </w:p>
    <w:p w14:paraId="7DD3C4AF" w14:textId="6BC8FCFE" w:rsidR="00582A9E" w:rsidRPr="00582A9E" w:rsidRDefault="00582A9E" w:rsidP="0087369D">
      <w:pPr>
        <w:tabs>
          <w:tab w:val="left" w:pos="5387"/>
        </w:tabs>
        <w:spacing w:line="360" w:lineRule="auto"/>
        <w:jc w:val="left"/>
        <w:rPr>
          <w:rFonts w:asciiTheme="majorEastAsia" w:eastAsiaTheme="majorEastAsia" w:hAnsiTheme="majorEastAsia"/>
          <w:sz w:val="32"/>
          <w:szCs w:val="32"/>
        </w:rPr>
      </w:pPr>
      <w:r w:rsidRPr="00582A9E">
        <w:rPr>
          <w:rFonts w:asciiTheme="majorEastAsia" w:eastAsiaTheme="majorEastAsia" w:hAnsiTheme="majorEastAsia"/>
          <w:sz w:val="32"/>
          <w:szCs w:val="32"/>
        </w:rPr>
        <w:t>情報・人間工学領域　人間情報研究部門</w:t>
      </w:r>
    </w:p>
    <w:p w14:paraId="402D6F80" w14:textId="77777777" w:rsidR="00582A9E" w:rsidRPr="00582A9E" w:rsidRDefault="00582A9E" w:rsidP="0087369D">
      <w:pPr>
        <w:tabs>
          <w:tab w:val="left" w:pos="5387"/>
        </w:tabs>
        <w:spacing w:line="360" w:lineRule="auto"/>
        <w:jc w:val="left"/>
        <w:rPr>
          <w:rFonts w:asciiTheme="majorEastAsia" w:eastAsiaTheme="majorEastAsia" w:hAnsiTheme="majorEastAsia"/>
          <w:sz w:val="32"/>
          <w:szCs w:val="32"/>
        </w:rPr>
      </w:pPr>
      <w:r w:rsidRPr="00582A9E">
        <w:rPr>
          <w:rFonts w:asciiTheme="majorEastAsia" w:eastAsiaTheme="majorEastAsia" w:hAnsiTheme="majorEastAsia"/>
          <w:sz w:val="32"/>
          <w:szCs w:val="32"/>
        </w:rPr>
        <w:t>〒305-8566　茨城県つくば市東1-1-1　産総研つくば中央第6</w:t>
      </w:r>
    </w:p>
    <w:p w14:paraId="2A1B5A24" w14:textId="77777777" w:rsidR="00582A9E" w:rsidRPr="00582A9E" w:rsidRDefault="00582A9E" w:rsidP="0087369D">
      <w:pPr>
        <w:tabs>
          <w:tab w:val="left" w:pos="5387"/>
        </w:tabs>
        <w:spacing w:line="360" w:lineRule="auto"/>
        <w:jc w:val="left"/>
        <w:rPr>
          <w:rFonts w:asciiTheme="majorEastAsia" w:eastAsiaTheme="majorEastAsia" w:hAnsiTheme="majorEastAsia"/>
          <w:sz w:val="32"/>
          <w:szCs w:val="32"/>
        </w:rPr>
      </w:pPr>
      <w:proofErr w:type="gramStart"/>
      <w:r w:rsidRPr="00582A9E">
        <w:rPr>
          <w:rFonts w:asciiTheme="majorEastAsia" w:eastAsiaTheme="majorEastAsia" w:hAnsiTheme="majorEastAsia"/>
          <w:sz w:val="32"/>
          <w:szCs w:val="32"/>
        </w:rPr>
        <w:t>Tel. :</w:t>
      </w:r>
      <w:proofErr w:type="gramEnd"/>
      <w:r w:rsidRPr="00582A9E">
        <w:rPr>
          <w:rFonts w:asciiTheme="majorEastAsia" w:eastAsiaTheme="majorEastAsia" w:hAnsiTheme="majorEastAsia"/>
          <w:sz w:val="32"/>
          <w:szCs w:val="32"/>
        </w:rPr>
        <w:t xml:space="preserve"> 029-861-6716, Fax. : 029-861-6774</w:t>
      </w:r>
    </w:p>
    <w:p w14:paraId="765DEC58" w14:textId="72185BB5" w:rsidR="00582A9E" w:rsidRPr="00582A9E" w:rsidRDefault="00582A9E" w:rsidP="0087369D">
      <w:pPr>
        <w:tabs>
          <w:tab w:val="left" w:pos="5387"/>
        </w:tabs>
        <w:spacing w:line="360" w:lineRule="auto"/>
        <w:jc w:val="left"/>
        <w:rPr>
          <w:rFonts w:asciiTheme="majorEastAsia" w:eastAsiaTheme="majorEastAsia" w:hAnsiTheme="majorEastAsia"/>
          <w:sz w:val="32"/>
          <w:szCs w:val="32"/>
        </w:rPr>
      </w:pPr>
      <w:proofErr w:type="gramStart"/>
      <w:r w:rsidRPr="00582A9E">
        <w:rPr>
          <w:rFonts w:asciiTheme="majorEastAsia" w:eastAsiaTheme="majorEastAsia" w:hAnsiTheme="majorEastAsia"/>
          <w:sz w:val="32"/>
          <w:szCs w:val="32"/>
        </w:rPr>
        <w:t>E-mail :</w:t>
      </w:r>
      <w:proofErr w:type="gramEnd"/>
      <w:r w:rsidRPr="00582A9E">
        <w:rPr>
          <w:rFonts w:asciiTheme="majorEastAsia" w:eastAsiaTheme="majorEastAsia" w:hAnsiTheme="majorEastAsia"/>
          <w:sz w:val="32"/>
          <w:szCs w:val="32"/>
        </w:rPr>
        <w:t> </w:t>
      </w:r>
      <w:r w:rsidRPr="004770CA">
        <w:rPr>
          <w:rFonts w:asciiTheme="majorEastAsia" w:eastAsiaTheme="majorEastAsia" w:hAnsiTheme="majorEastAsia"/>
          <w:sz w:val="32"/>
          <w:szCs w:val="32"/>
        </w:rPr>
        <w:t>yoshikazu-seki@aist.go.jp</w:t>
      </w:r>
    </w:p>
    <w:p w14:paraId="0C40E0EF" w14:textId="6031FB68" w:rsidR="00582A9E" w:rsidRPr="00582A9E" w:rsidRDefault="00582A9E" w:rsidP="0087369D">
      <w:pPr>
        <w:tabs>
          <w:tab w:val="left" w:pos="5387"/>
        </w:tabs>
        <w:spacing w:line="360" w:lineRule="auto"/>
        <w:jc w:val="left"/>
        <w:rPr>
          <w:rFonts w:asciiTheme="majorEastAsia" w:eastAsiaTheme="majorEastAsia" w:hAnsiTheme="majorEastAsia"/>
          <w:sz w:val="32"/>
          <w:szCs w:val="32"/>
        </w:rPr>
      </w:pPr>
      <w:proofErr w:type="gramStart"/>
      <w:r w:rsidRPr="00582A9E">
        <w:rPr>
          <w:rFonts w:asciiTheme="majorEastAsia" w:eastAsiaTheme="majorEastAsia" w:hAnsiTheme="majorEastAsia"/>
          <w:sz w:val="32"/>
          <w:szCs w:val="32"/>
        </w:rPr>
        <w:t>Web :</w:t>
      </w:r>
      <w:proofErr w:type="gramEnd"/>
      <w:r w:rsidRPr="00582A9E">
        <w:rPr>
          <w:rFonts w:asciiTheme="majorEastAsia" w:eastAsiaTheme="majorEastAsia" w:hAnsiTheme="majorEastAsia"/>
          <w:sz w:val="32"/>
          <w:szCs w:val="32"/>
        </w:rPr>
        <w:t> </w:t>
      </w:r>
      <w:r w:rsidRPr="004770CA">
        <w:rPr>
          <w:rFonts w:asciiTheme="majorEastAsia" w:eastAsiaTheme="majorEastAsia" w:hAnsiTheme="majorEastAsia"/>
          <w:sz w:val="32"/>
          <w:szCs w:val="32"/>
        </w:rPr>
        <w:t>http://staff.aist.go.jp/yoshikazu-seki/index-j.html</w:t>
      </w:r>
    </w:p>
    <w:p w14:paraId="6CF9197D" w14:textId="77777777" w:rsidR="00582A9E" w:rsidRPr="00582A9E" w:rsidRDefault="00582A9E" w:rsidP="002C453A">
      <w:pPr>
        <w:tabs>
          <w:tab w:val="left" w:pos="5387"/>
        </w:tabs>
        <w:ind w:left="1133"/>
        <w:jc w:val="left"/>
        <w:rPr>
          <w:rFonts w:asciiTheme="majorEastAsia" w:eastAsiaTheme="majorEastAsia" w:hAnsiTheme="majorEastAsia"/>
          <w:sz w:val="32"/>
          <w:szCs w:val="32"/>
        </w:rPr>
      </w:pPr>
    </w:p>
    <w:sectPr w:rsidR="00582A9E" w:rsidRPr="00582A9E" w:rsidSect="0017014B">
      <w:pgSz w:w="11906" w:h="16838"/>
      <w:pgMar w:top="1134" w:right="851" w:bottom="1134" w:left="851"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3B7D"/>
    <w:multiLevelType w:val="hybridMultilevel"/>
    <w:tmpl w:val="C8D4EE9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C735893"/>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597213"/>
    <w:multiLevelType w:val="multilevel"/>
    <w:tmpl w:val="0409001F"/>
    <w:numStyleLink w:val="111111"/>
  </w:abstractNum>
  <w:abstractNum w:abstractNumId="3" w15:restartNumberingAfterBreak="0">
    <w:nsid w:val="17780A1E"/>
    <w:multiLevelType w:val="hybridMultilevel"/>
    <w:tmpl w:val="E558E5C4"/>
    <w:lvl w:ilvl="0" w:tplc="04090001">
      <w:start w:val="1"/>
      <w:numFmt w:val="bullet"/>
      <w:lvlText w:val=""/>
      <w:lvlJc w:val="left"/>
      <w:pPr>
        <w:ind w:left="1333" w:hanging="480"/>
      </w:pPr>
      <w:rPr>
        <w:rFonts w:ascii="Wingdings" w:hAnsi="Wingdings" w:hint="default"/>
      </w:rPr>
    </w:lvl>
    <w:lvl w:ilvl="1" w:tplc="0409000B" w:tentative="1">
      <w:start w:val="1"/>
      <w:numFmt w:val="bullet"/>
      <w:lvlText w:val=""/>
      <w:lvlJc w:val="left"/>
      <w:pPr>
        <w:ind w:left="1813" w:hanging="480"/>
      </w:pPr>
      <w:rPr>
        <w:rFonts w:ascii="Wingdings" w:hAnsi="Wingdings" w:hint="default"/>
      </w:rPr>
    </w:lvl>
    <w:lvl w:ilvl="2" w:tplc="0409000D" w:tentative="1">
      <w:start w:val="1"/>
      <w:numFmt w:val="bullet"/>
      <w:lvlText w:val=""/>
      <w:lvlJc w:val="left"/>
      <w:pPr>
        <w:ind w:left="2293" w:hanging="480"/>
      </w:pPr>
      <w:rPr>
        <w:rFonts w:ascii="Wingdings" w:hAnsi="Wingdings" w:hint="default"/>
      </w:rPr>
    </w:lvl>
    <w:lvl w:ilvl="3" w:tplc="04090001" w:tentative="1">
      <w:start w:val="1"/>
      <w:numFmt w:val="bullet"/>
      <w:lvlText w:val=""/>
      <w:lvlJc w:val="left"/>
      <w:pPr>
        <w:ind w:left="2773" w:hanging="480"/>
      </w:pPr>
      <w:rPr>
        <w:rFonts w:ascii="Wingdings" w:hAnsi="Wingdings" w:hint="default"/>
      </w:rPr>
    </w:lvl>
    <w:lvl w:ilvl="4" w:tplc="0409000B" w:tentative="1">
      <w:start w:val="1"/>
      <w:numFmt w:val="bullet"/>
      <w:lvlText w:val=""/>
      <w:lvlJc w:val="left"/>
      <w:pPr>
        <w:ind w:left="3253" w:hanging="480"/>
      </w:pPr>
      <w:rPr>
        <w:rFonts w:ascii="Wingdings" w:hAnsi="Wingdings" w:hint="default"/>
      </w:rPr>
    </w:lvl>
    <w:lvl w:ilvl="5" w:tplc="0409000D" w:tentative="1">
      <w:start w:val="1"/>
      <w:numFmt w:val="bullet"/>
      <w:lvlText w:val=""/>
      <w:lvlJc w:val="left"/>
      <w:pPr>
        <w:ind w:left="3733" w:hanging="480"/>
      </w:pPr>
      <w:rPr>
        <w:rFonts w:ascii="Wingdings" w:hAnsi="Wingdings" w:hint="default"/>
      </w:rPr>
    </w:lvl>
    <w:lvl w:ilvl="6" w:tplc="04090001" w:tentative="1">
      <w:start w:val="1"/>
      <w:numFmt w:val="bullet"/>
      <w:lvlText w:val=""/>
      <w:lvlJc w:val="left"/>
      <w:pPr>
        <w:ind w:left="4213" w:hanging="480"/>
      </w:pPr>
      <w:rPr>
        <w:rFonts w:ascii="Wingdings" w:hAnsi="Wingdings" w:hint="default"/>
      </w:rPr>
    </w:lvl>
    <w:lvl w:ilvl="7" w:tplc="0409000B" w:tentative="1">
      <w:start w:val="1"/>
      <w:numFmt w:val="bullet"/>
      <w:lvlText w:val=""/>
      <w:lvlJc w:val="left"/>
      <w:pPr>
        <w:ind w:left="4693" w:hanging="480"/>
      </w:pPr>
      <w:rPr>
        <w:rFonts w:ascii="Wingdings" w:hAnsi="Wingdings" w:hint="default"/>
      </w:rPr>
    </w:lvl>
    <w:lvl w:ilvl="8" w:tplc="0409000D" w:tentative="1">
      <w:start w:val="1"/>
      <w:numFmt w:val="bullet"/>
      <w:lvlText w:val=""/>
      <w:lvlJc w:val="left"/>
      <w:pPr>
        <w:ind w:left="5173" w:hanging="480"/>
      </w:pPr>
      <w:rPr>
        <w:rFonts w:ascii="Wingdings" w:hAnsi="Wingdings" w:hint="default"/>
      </w:rPr>
    </w:lvl>
  </w:abstractNum>
  <w:abstractNum w:abstractNumId="4" w15:restartNumberingAfterBreak="0">
    <w:nsid w:val="1D265FAD"/>
    <w:multiLevelType w:val="hybridMultilevel"/>
    <w:tmpl w:val="797C0A6A"/>
    <w:lvl w:ilvl="0" w:tplc="2BEECEA8">
      <w:start w:val="1"/>
      <w:numFmt w:val="decimal"/>
      <w:lvlText w:val="%1."/>
      <w:lvlJc w:val="left"/>
      <w:pPr>
        <w:ind w:left="360" w:hanging="360"/>
      </w:pPr>
      <w:rPr>
        <w:rFonts w:hint="eastAsia"/>
      </w:rPr>
    </w:lvl>
    <w:lvl w:ilvl="1" w:tplc="04090001">
      <w:start w:val="1"/>
      <w:numFmt w:val="bullet"/>
      <w:lvlText w:val=""/>
      <w:lvlJc w:val="left"/>
      <w:pPr>
        <w:ind w:left="1333" w:hanging="480"/>
      </w:pPr>
      <w:rPr>
        <w:rFonts w:ascii="Wingdings" w:hAnsi="Wingding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D89673D"/>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30C5AEF"/>
    <w:multiLevelType w:val="multilevel"/>
    <w:tmpl w:val="232CC2AE"/>
    <w:lvl w:ilvl="0">
      <w:start w:val="1"/>
      <w:numFmt w:val="decimal"/>
      <w:lvlText w:val="%1."/>
      <w:lvlJc w:val="left"/>
      <w:pPr>
        <w:ind w:left="480" w:hanging="480"/>
      </w:pPr>
    </w:lvl>
    <w:lvl w:ilvl="1">
      <w:start w:val="1"/>
      <w:numFmt w:val="decimal"/>
      <w:lvlText w:val="%2　"/>
      <w:lvlJc w:val="left"/>
      <w:pPr>
        <w:ind w:left="960" w:hanging="480"/>
      </w:pPr>
      <w:rPr>
        <w:rFonts w:hint="default"/>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4FAA05C9"/>
    <w:multiLevelType w:val="multilevel"/>
    <w:tmpl w:val="8DCC5658"/>
    <w:lvl w:ilvl="0">
      <w:start w:val="1"/>
      <w:numFmt w:val="decimal"/>
      <w:lvlText w:val="%1."/>
      <w:lvlJc w:val="left"/>
      <w:pPr>
        <w:ind w:left="480" w:hanging="480"/>
      </w:pPr>
    </w:lvl>
    <w:lvl w:ilvl="1">
      <w:start w:val="1"/>
      <w:numFmt w:val="decimal"/>
      <w:lvlText w:val="2.%2　"/>
      <w:lvlJc w:val="left"/>
      <w:pPr>
        <w:ind w:left="960" w:hanging="480"/>
      </w:pPr>
      <w:rPr>
        <w:rFonts w:hint="default"/>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8" w15:restartNumberingAfterBreak="0">
    <w:nsid w:val="72323B9B"/>
    <w:multiLevelType w:val="hybridMultilevel"/>
    <w:tmpl w:val="B608CA2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6E6176D"/>
    <w:multiLevelType w:val="hybridMultilevel"/>
    <w:tmpl w:val="EFD2EF1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9B733C6"/>
    <w:multiLevelType w:val="hybridMultilevel"/>
    <w:tmpl w:val="FEDC02EA"/>
    <w:lvl w:ilvl="0" w:tplc="04090001">
      <w:start w:val="1"/>
      <w:numFmt w:val="bullet"/>
      <w:lvlText w:val=""/>
      <w:lvlJc w:val="left"/>
      <w:pPr>
        <w:ind w:left="1613" w:hanging="480"/>
      </w:pPr>
      <w:rPr>
        <w:rFonts w:ascii="Wingdings" w:hAnsi="Wingdings" w:hint="default"/>
      </w:rPr>
    </w:lvl>
    <w:lvl w:ilvl="1" w:tplc="0409000B" w:tentative="1">
      <w:start w:val="1"/>
      <w:numFmt w:val="bullet"/>
      <w:lvlText w:val=""/>
      <w:lvlJc w:val="left"/>
      <w:pPr>
        <w:ind w:left="2093" w:hanging="480"/>
      </w:pPr>
      <w:rPr>
        <w:rFonts w:ascii="Wingdings" w:hAnsi="Wingdings" w:hint="default"/>
      </w:rPr>
    </w:lvl>
    <w:lvl w:ilvl="2" w:tplc="0409000D"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B" w:tentative="1">
      <w:start w:val="1"/>
      <w:numFmt w:val="bullet"/>
      <w:lvlText w:val=""/>
      <w:lvlJc w:val="left"/>
      <w:pPr>
        <w:ind w:left="3533" w:hanging="480"/>
      </w:pPr>
      <w:rPr>
        <w:rFonts w:ascii="Wingdings" w:hAnsi="Wingdings" w:hint="default"/>
      </w:rPr>
    </w:lvl>
    <w:lvl w:ilvl="5" w:tplc="0409000D"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B" w:tentative="1">
      <w:start w:val="1"/>
      <w:numFmt w:val="bullet"/>
      <w:lvlText w:val=""/>
      <w:lvlJc w:val="left"/>
      <w:pPr>
        <w:ind w:left="4973" w:hanging="480"/>
      </w:pPr>
      <w:rPr>
        <w:rFonts w:ascii="Wingdings" w:hAnsi="Wingdings" w:hint="default"/>
      </w:rPr>
    </w:lvl>
    <w:lvl w:ilvl="8" w:tplc="0409000D" w:tentative="1">
      <w:start w:val="1"/>
      <w:numFmt w:val="bullet"/>
      <w:lvlText w:val=""/>
      <w:lvlJc w:val="left"/>
      <w:pPr>
        <w:ind w:left="5453" w:hanging="480"/>
      </w:pPr>
      <w:rPr>
        <w:rFonts w:ascii="Wingdings" w:hAnsi="Wingdings" w:hint="default"/>
      </w:rPr>
    </w:lvl>
  </w:abstractNum>
  <w:abstractNum w:abstractNumId="11" w15:restartNumberingAfterBreak="0">
    <w:nsid w:val="7D630263"/>
    <w:multiLevelType w:val="hybridMultilevel"/>
    <w:tmpl w:val="70EED17E"/>
    <w:lvl w:ilvl="0" w:tplc="B792F262">
      <w:start w:val="1"/>
      <w:numFmt w:val="decimal"/>
      <w:lvlText w:val="2.%1　"/>
      <w:lvlJc w:val="left"/>
      <w:pPr>
        <w:ind w:left="960" w:hanging="48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2"/>
    <w:lvlOverride w:ilvl="1">
      <w:lvl w:ilvl="1">
        <w:start w:val="1"/>
        <w:numFmt w:val="decimal"/>
        <w:lvlText w:val="%1.%2."/>
        <w:lvlJc w:val="left"/>
        <w:pPr>
          <w:ind w:left="567" w:hanging="567"/>
        </w:pPr>
      </w:lvl>
    </w:lvlOverride>
  </w:num>
  <w:num w:numId="2">
    <w:abstractNumId w:val="11"/>
  </w:num>
  <w:num w:numId="3">
    <w:abstractNumId w:val="7"/>
  </w:num>
  <w:num w:numId="4">
    <w:abstractNumId w:val="6"/>
  </w:num>
  <w:num w:numId="5">
    <w:abstractNumId w:val="1"/>
  </w:num>
  <w:num w:numId="6">
    <w:abstractNumId w:val="8"/>
  </w:num>
  <w:num w:numId="7">
    <w:abstractNumId w:val="5"/>
  </w:num>
  <w:num w:numId="8">
    <w:abstractNumId w:val="3"/>
  </w:num>
  <w:num w:numId="9">
    <w:abstractNumId w:val="4"/>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852"/>
  <w:drawingGridHorizontalSpacing w:val="120"/>
  <w:drawingGridVerticalSpacing w:val="120"/>
  <w:displayHorizontalDrawingGridEvery w:val="0"/>
  <w:displayVerticalDrawingGridEvery w:val="3"/>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88B"/>
    <w:rsid w:val="00020A59"/>
    <w:rsid w:val="00021815"/>
    <w:rsid w:val="00030512"/>
    <w:rsid w:val="0006451C"/>
    <w:rsid w:val="00066B52"/>
    <w:rsid w:val="000753FB"/>
    <w:rsid w:val="0009219E"/>
    <w:rsid w:val="00092234"/>
    <w:rsid w:val="00096354"/>
    <w:rsid w:val="000B0445"/>
    <w:rsid w:val="000C3167"/>
    <w:rsid w:val="000C5E2B"/>
    <w:rsid w:val="000F3FBF"/>
    <w:rsid w:val="000F67C4"/>
    <w:rsid w:val="00127B3D"/>
    <w:rsid w:val="0015655A"/>
    <w:rsid w:val="001605D6"/>
    <w:rsid w:val="0016567C"/>
    <w:rsid w:val="00167732"/>
    <w:rsid w:val="0017014B"/>
    <w:rsid w:val="001763E4"/>
    <w:rsid w:val="00183193"/>
    <w:rsid w:val="001A39B6"/>
    <w:rsid w:val="001B097A"/>
    <w:rsid w:val="001B719E"/>
    <w:rsid w:val="001C1047"/>
    <w:rsid w:val="001C1309"/>
    <w:rsid w:val="001C4A83"/>
    <w:rsid w:val="001C655F"/>
    <w:rsid w:val="001E62BF"/>
    <w:rsid w:val="001F03A2"/>
    <w:rsid w:val="002038EE"/>
    <w:rsid w:val="00211BA6"/>
    <w:rsid w:val="00235220"/>
    <w:rsid w:val="0024610D"/>
    <w:rsid w:val="00253DD9"/>
    <w:rsid w:val="0026157E"/>
    <w:rsid w:val="00265B9C"/>
    <w:rsid w:val="002A3AD0"/>
    <w:rsid w:val="002B4F58"/>
    <w:rsid w:val="002B5E73"/>
    <w:rsid w:val="002C199B"/>
    <w:rsid w:val="002C453A"/>
    <w:rsid w:val="002D707D"/>
    <w:rsid w:val="002D788B"/>
    <w:rsid w:val="002E76FE"/>
    <w:rsid w:val="003028CC"/>
    <w:rsid w:val="00312132"/>
    <w:rsid w:val="003134AE"/>
    <w:rsid w:val="003267BC"/>
    <w:rsid w:val="00330951"/>
    <w:rsid w:val="00337E60"/>
    <w:rsid w:val="003478A6"/>
    <w:rsid w:val="003566FA"/>
    <w:rsid w:val="00374CEC"/>
    <w:rsid w:val="00395926"/>
    <w:rsid w:val="00397FC8"/>
    <w:rsid w:val="003A39EB"/>
    <w:rsid w:val="003D1AC4"/>
    <w:rsid w:val="003D459C"/>
    <w:rsid w:val="003E3210"/>
    <w:rsid w:val="003F5224"/>
    <w:rsid w:val="003F6ABB"/>
    <w:rsid w:val="004046C2"/>
    <w:rsid w:val="00406A7C"/>
    <w:rsid w:val="00410D7C"/>
    <w:rsid w:val="004162E4"/>
    <w:rsid w:val="00420A60"/>
    <w:rsid w:val="00451580"/>
    <w:rsid w:val="004540EC"/>
    <w:rsid w:val="00457131"/>
    <w:rsid w:val="0045758D"/>
    <w:rsid w:val="0046618B"/>
    <w:rsid w:val="004665D5"/>
    <w:rsid w:val="00475204"/>
    <w:rsid w:val="00475BC0"/>
    <w:rsid w:val="004770CA"/>
    <w:rsid w:val="00477BB9"/>
    <w:rsid w:val="00482D65"/>
    <w:rsid w:val="004873D3"/>
    <w:rsid w:val="00497D37"/>
    <w:rsid w:val="004B0CE4"/>
    <w:rsid w:val="004E00FF"/>
    <w:rsid w:val="0050262A"/>
    <w:rsid w:val="00506D45"/>
    <w:rsid w:val="00536257"/>
    <w:rsid w:val="0054734D"/>
    <w:rsid w:val="00567E12"/>
    <w:rsid w:val="00582A9E"/>
    <w:rsid w:val="00593D77"/>
    <w:rsid w:val="005E1F26"/>
    <w:rsid w:val="005E2BBF"/>
    <w:rsid w:val="005E4322"/>
    <w:rsid w:val="005E56AA"/>
    <w:rsid w:val="005E5ACB"/>
    <w:rsid w:val="005F2BA3"/>
    <w:rsid w:val="0061372B"/>
    <w:rsid w:val="00614E7B"/>
    <w:rsid w:val="00624AE6"/>
    <w:rsid w:val="00627DF2"/>
    <w:rsid w:val="0064306F"/>
    <w:rsid w:val="00651D88"/>
    <w:rsid w:val="00661775"/>
    <w:rsid w:val="0067094D"/>
    <w:rsid w:val="00671519"/>
    <w:rsid w:val="00673C49"/>
    <w:rsid w:val="00673D53"/>
    <w:rsid w:val="00694019"/>
    <w:rsid w:val="006A2EC9"/>
    <w:rsid w:val="0070330A"/>
    <w:rsid w:val="00753CDD"/>
    <w:rsid w:val="007625A6"/>
    <w:rsid w:val="00770831"/>
    <w:rsid w:val="007708C1"/>
    <w:rsid w:val="00770D5F"/>
    <w:rsid w:val="00772627"/>
    <w:rsid w:val="00785DF6"/>
    <w:rsid w:val="007872FA"/>
    <w:rsid w:val="007A663F"/>
    <w:rsid w:val="007C06DD"/>
    <w:rsid w:val="007C3405"/>
    <w:rsid w:val="008005F9"/>
    <w:rsid w:val="00801005"/>
    <w:rsid w:val="0082504B"/>
    <w:rsid w:val="00834FC1"/>
    <w:rsid w:val="00847AA0"/>
    <w:rsid w:val="008533A2"/>
    <w:rsid w:val="0087369D"/>
    <w:rsid w:val="008843D0"/>
    <w:rsid w:val="008867B1"/>
    <w:rsid w:val="008906BE"/>
    <w:rsid w:val="008933AE"/>
    <w:rsid w:val="008B6711"/>
    <w:rsid w:val="008C0D50"/>
    <w:rsid w:val="008C4545"/>
    <w:rsid w:val="008C5B03"/>
    <w:rsid w:val="008D4F0C"/>
    <w:rsid w:val="0091658D"/>
    <w:rsid w:val="009229F1"/>
    <w:rsid w:val="009233C2"/>
    <w:rsid w:val="00936E02"/>
    <w:rsid w:val="00941D41"/>
    <w:rsid w:val="00963E8B"/>
    <w:rsid w:val="0097201F"/>
    <w:rsid w:val="00977DA1"/>
    <w:rsid w:val="00995C65"/>
    <w:rsid w:val="0099651A"/>
    <w:rsid w:val="009976DB"/>
    <w:rsid w:val="009A3A4B"/>
    <w:rsid w:val="009A4A1C"/>
    <w:rsid w:val="009B4C6C"/>
    <w:rsid w:val="009D3395"/>
    <w:rsid w:val="009D577A"/>
    <w:rsid w:val="009D65CA"/>
    <w:rsid w:val="00A1563E"/>
    <w:rsid w:val="00A177AA"/>
    <w:rsid w:val="00A352E0"/>
    <w:rsid w:val="00A44425"/>
    <w:rsid w:val="00A4496A"/>
    <w:rsid w:val="00A46AD0"/>
    <w:rsid w:val="00A55560"/>
    <w:rsid w:val="00A61005"/>
    <w:rsid w:val="00A90EC3"/>
    <w:rsid w:val="00A9581B"/>
    <w:rsid w:val="00AA08E5"/>
    <w:rsid w:val="00AC1239"/>
    <w:rsid w:val="00AD22F1"/>
    <w:rsid w:val="00AD65E3"/>
    <w:rsid w:val="00AE39C0"/>
    <w:rsid w:val="00AF6261"/>
    <w:rsid w:val="00AF74CF"/>
    <w:rsid w:val="00B33912"/>
    <w:rsid w:val="00B343CA"/>
    <w:rsid w:val="00B5630C"/>
    <w:rsid w:val="00B608B9"/>
    <w:rsid w:val="00B7653A"/>
    <w:rsid w:val="00B80720"/>
    <w:rsid w:val="00B81ED7"/>
    <w:rsid w:val="00B906D1"/>
    <w:rsid w:val="00BA6BC4"/>
    <w:rsid w:val="00BC6302"/>
    <w:rsid w:val="00C17543"/>
    <w:rsid w:val="00C2710D"/>
    <w:rsid w:val="00C478BE"/>
    <w:rsid w:val="00C47DC0"/>
    <w:rsid w:val="00C532BF"/>
    <w:rsid w:val="00C53592"/>
    <w:rsid w:val="00C54802"/>
    <w:rsid w:val="00C57454"/>
    <w:rsid w:val="00C65857"/>
    <w:rsid w:val="00C84471"/>
    <w:rsid w:val="00CB308A"/>
    <w:rsid w:val="00CE78B3"/>
    <w:rsid w:val="00CF3FCC"/>
    <w:rsid w:val="00D025A6"/>
    <w:rsid w:val="00D0697B"/>
    <w:rsid w:val="00D069D0"/>
    <w:rsid w:val="00D11EB2"/>
    <w:rsid w:val="00D12B81"/>
    <w:rsid w:val="00D16B21"/>
    <w:rsid w:val="00D17077"/>
    <w:rsid w:val="00D539B4"/>
    <w:rsid w:val="00D5498C"/>
    <w:rsid w:val="00D54EE7"/>
    <w:rsid w:val="00D81543"/>
    <w:rsid w:val="00D93BA1"/>
    <w:rsid w:val="00DB426A"/>
    <w:rsid w:val="00DC2031"/>
    <w:rsid w:val="00DD248B"/>
    <w:rsid w:val="00DD2662"/>
    <w:rsid w:val="00DD53B4"/>
    <w:rsid w:val="00DE6804"/>
    <w:rsid w:val="00DF0D85"/>
    <w:rsid w:val="00E25C42"/>
    <w:rsid w:val="00E263CA"/>
    <w:rsid w:val="00E40C76"/>
    <w:rsid w:val="00E66A1B"/>
    <w:rsid w:val="00E92FCC"/>
    <w:rsid w:val="00E96041"/>
    <w:rsid w:val="00EA4618"/>
    <w:rsid w:val="00EC7D1A"/>
    <w:rsid w:val="00EF7A65"/>
    <w:rsid w:val="00F048D5"/>
    <w:rsid w:val="00F22FB6"/>
    <w:rsid w:val="00F51972"/>
    <w:rsid w:val="00F5527C"/>
    <w:rsid w:val="00F60B17"/>
    <w:rsid w:val="00F63A92"/>
    <w:rsid w:val="00F67C69"/>
    <w:rsid w:val="00F75B59"/>
    <w:rsid w:val="00FA17E2"/>
    <w:rsid w:val="00FA55B1"/>
    <w:rsid w:val="00FC14E2"/>
    <w:rsid w:val="00FD6649"/>
    <w:rsid w:val="00FE0942"/>
    <w:rsid w:val="00FF6B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13B2E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08E5"/>
    <w:pPr>
      <w:widowControl w:val="0"/>
      <w:adjustRightInd w:val="0"/>
      <w:spacing w:line="360" w:lineRule="atLeast"/>
      <w:jc w:val="both"/>
      <w:textAlignment w:val="baseline"/>
    </w:pPr>
    <w:rPr>
      <w:sz w:val="24"/>
    </w:rPr>
  </w:style>
  <w:style w:type="paragraph" w:styleId="1">
    <w:name w:val="heading 1"/>
    <w:basedOn w:val="a"/>
    <w:next w:val="a"/>
    <w:qFormat/>
    <w:rsid w:val="007625A6"/>
    <w:pPr>
      <w:keepNext/>
      <w:jc w:val="center"/>
      <w:outlineLvl w:val="0"/>
    </w:pPr>
    <w:rPr>
      <w:rFonts w:ascii="Helvetica" w:eastAsia="ＭＳ ゴシック" w:hAnsi="Helvetica"/>
      <w:sz w:val="36"/>
    </w:rPr>
  </w:style>
  <w:style w:type="paragraph" w:styleId="2">
    <w:name w:val="heading 2"/>
    <w:basedOn w:val="a"/>
    <w:next w:val="a"/>
    <w:qFormat/>
    <w:rsid w:val="007625A6"/>
    <w:pPr>
      <w:keepNext/>
      <w:outlineLvl w:val="1"/>
    </w:pPr>
    <w:rPr>
      <w:rFonts w:ascii="Helvetica" w:eastAsia="ＭＳ ゴシック" w:hAnsi="Helvetica"/>
      <w:sz w:val="28"/>
    </w:rPr>
  </w:style>
  <w:style w:type="paragraph" w:styleId="3">
    <w:name w:val="heading 3"/>
    <w:basedOn w:val="a"/>
    <w:next w:val="a"/>
    <w:qFormat/>
    <w:rsid w:val="007625A6"/>
    <w:pPr>
      <w:keepNext/>
      <w:outlineLvl w:val="2"/>
    </w:pPr>
    <w:rPr>
      <w:rFonts w:ascii="Helvetica" w:eastAsia="ＭＳ ゴシック"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88B"/>
    <w:pPr>
      <w:ind w:leftChars="400" w:left="851"/>
    </w:pPr>
  </w:style>
  <w:style w:type="numbering" w:styleId="111111">
    <w:name w:val="Outline List 2"/>
    <w:basedOn w:val="a2"/>
    <w:uiPriority w:val="99"/>
    <w:semiHidden/>
    <w:unhideWhenUsed/>
    <w:rsid w:val="002D788B"/>
    <w:pPr>
      <w:numPr>
        <w:numId w:val="5"/>
      </w:numPr>
    </w:pPr>
  </w:style>
  <w:style w:type="character" w:styleId="a4">
    <w:name w:val="Hyperlink"/>
    <w:basedOn w:val="a0"/>
    <w:uiPriority w:val="99"/>
    <w:unhideWhenUsed/>
    <w:rsid w:val="009B4C6C"/>
    <w:rPr>
      <w:color w:val="0000FF" w:themeColor="hyperlink"/>
      <w:u w:val="single"/>
    </w:rPr>
  </w:style>
  <w:style w:type="character" w:styleId="a5">
    <w:name w:val="FollowedHyperlink"/>
    <w:basedOn w:val="a0"/>
    <w:uiPriority w:val="99"/>
    <w:semiHidden/>
    <w:unhideWhenUsed/>
    <w:rsid w:val="009B4C6C"/>
    <w:rPr>
      <w:color w:val="800080" w:themeColor="followedHyperlink"/>
      <w:u w:val="single"/>
    </w:rPr>
  </w:style>
  <w:style w:type="paragraph" w:styleId="a6">
    <w:name w:val="Balloon Text"/>
    <w:basedOn w:val="a"/>
    <w:link w:val="a7"/>
    <w:uiPriority w:val="99"/>
    <w:semiHidden/>
    <w:unhideWhenUsed/>
    <w:rsid w:val="008843D0"/>
    <w:pPr>
      <w:spacing w:line="240" w:lineRule="auto"/>
    </w:pPr>
    <w:rPr>
      <w:rFonts w:ascii="ヒラギノ角ゴ ProN W3" w:eastAsia="ヒラギノ角ゴ ProN W3"/>
      <w:sz w:val="18"/>
      <w:szCs w:val="18"/>
    </w:rPr>
  </w:style>
  <w:style w:type="character" w:customStyle="1" w:styleId="a7">
    <w:name w:val="吹き出し (文字)"/>
    <w:basedOn w:val="a0"/>
    <w:link w:val="a6"/>
    <w:uiPriority w:val="99"/>
    <w:semiHidden/>
    <w:rsid w:val="008843D0"/>
    <w:rPr>
      <w:rFonts w:ascii="ヒラギノ角ゴ ProN W3" w:eastAsia="ヒラギノ角ゴ ProN W3"/>
      <w:sz w:val="18"/>
      <w:szCs w:val="18"/>
    </w:rPr>
  </w:style>
  <w:style w:type="paragraph" w:styleId="a8">
    <w:name w:val="Closing"/>
    <w:basedOn w:val="a"/>
    <w:link w:val="a9"/>
    <w:uiPriority w:val="99"/>
    <w:unhideWhenUsed/>
    <w:rsid w:val="002C453A"/>
    <w:pPr>
      <w:jc w:val="right"/>
    </w:pPr>
    <w:rPr>
      <w:rFonts w:asciiTheme="majorEastAsia" w:eastAsiaTheme="majorEastAsia" w:hAnsiTheme="majorEastAsia"/>
      <w:sz w:val="32"/>
      <w:szCs w:val="32"/>
    </w:rPr>
  </w:style>
  <w:style w:type="character" w:customStyle="1" w:styleId="a9">
    <w:name w:val="結語 (文字)"/>
    <w:basedOn w:val="a0"/>
    <w:link w:val="a8"/>
    <w:uiPriority w:val="99"/>
    <w:rsid w:val="002C453A"/>
    <w:rPr>
      <w:rFonts w:asciiTheme="majorEastAsia" w:eastAsiaTheme="majorEastAsia" w:hAnsiTheme="majorEastAsia"/>
      <w:sz w:val="32"/>
      <w:szCs w:val="32"/>
    </w:rPr>
  </w:style>
  <w:style w:type="character" w:styleId="aa">
    <w:name w:val="Unresolved Mention"/>
    <w:basedOn w:val="a0"/>
    <w:uiPriority w:val="99"/>
    <w:rsid w:val="0058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6487">
      <w:bodyDiv w:val="1"/>
      <w:marLeft w:val="0"/>
      <w:marRight w:val="0"/>
      <w:marTop w:val="0"/>
      <w:marBottom w:val="0"/>
      <w:divBdr>
        <w:top w:val="none" w:sz="0" w:space="0" w:color="auto"/>
        <w:left w:val="none" w:sz="0" w:space="0" w:color="auto"/>
        <w:bottom w:val="none" w:sz="0" w:space="0" w:color="auto"/>
        <w:right w:val="none" w:sz="0" w:space="0" w:color="auto"/>
      </w:divBdr>
      <w:divsChild>
        <w:div w:id="1792166114">
          <w:marLeft w:val="0"/>
          <w:marRight w:val="0"/>
          <w:marTop w:val="0"/>
          <w:marBottom w:val="0"/>
          <w:divBdr>
            <w:top w:val="none" w:sz="0" w:space="0" w:color="auto"/>
            <w:left w:val="none" w:sz="0" w:space="0" w:color="auto"/>
            <w:bottom w:val="none" w:sz="0" w:space="0" w:color="auto"/>
            <w:right w:val="none" w:sz="0" w:space="0" w:color="auto"/>
          </w:divBdr>
        </w:div>
        <w:div w:id="708605327">
          <w:marLeft w:val="0"/>
          <w:marRight w:val="0"/>
          <w:marTop w:val="0"/>
          <w:marBottom w:val="0"/>
          <w:divBdr>
            <w:top w:val="none" w:sz="0" w:space="0" w:color="auto"/>
            <w:left w:val="none" w:sz="0" w:space="0" w:color="auto"/>
            <w:bottom w:val="none" w:sz="0" w:space="0" w:color="auto"/>
            <w:right w:val="none" w:sz="0" w:space="0" w:color="auto"/>
          </w:divBdr>
        </w:div>
        <w:div w:id="149755815">
          <w:marLeft w:val="0"/>
          <w:marRight w:val="0"/>
          <w:marTop w:val="0"/>
          <w:marBottom w:val="0"/>
          <w:divBdr>
            <w:top w:val="none" w:sz="0" w:space="0" w:color="auto"/>
            <w:left w:val="none" w:sz="0" w:space="0" w:color="auto"/>
            <w:bottom w:val="none" w:sz="0" w:space="0" w:color="auto"/>
            <w:right w:val="none" w:sz="0" w:space="0" w:color="auto"/>
          </w:divBdr>
        </w:div>
        <w:div w:id="1943952789">
          <w:marLeft w:val="0"/>
          <w:marRight w:val="0"/>
          <w:marTop w:val="0"/>
          <w:marBottom w:val="0"/>
          <w:divBdr>
            <w:top w:val="none" w:sz="0" w:space="0" w:color="auto"/>
            <w:left w:val="none" w:sz="0" w:space="0" w:color="auto"/>
            <w:bottom w:val="none" w:sz="0" w:space="0" w:color="auto"/>
            <w:right w:val="none" w:sz="0" w:space="0" w:color="auto"/>
          </w:divBdr>
        </w:div>
        <w:div w:id="1344086619">
          <w:marLeft w:val="0"/>
          <w:marRight w:val="0"/>
          <w:marTop w:val="0"/>
          <w:marBottom w:val="0"/>
          <w:divBdr>
            <w:top w:val="none" w:sz="0" w:space="0" w:color="auto"/>
            <w:left w:val="none" w:sz="0" w:space="0" w:color="auto"/>
            <w:bottom w:val="none" w:sz="0" w:space="0" w:color="auto"/>
            <w:right w:val="none" w:sz="0" w:space="0" w:color="auto"/>
          </w:divBdr>
        </w:div>
        <w:div w:id="440029296">
          <w:marLeft w:val="0"/>
          <w:marRight w:val="0"/>
          <w:marTop w:val="0"/>
          <w:marBottom w:val="0"/>
          <w:divBdr>
            <w:top w:val="none" w:sz="0" w:space="0" w:color="auto"/>
            <w:left w:val="none" w:sz="0" w:space="0" w:color="auto"/>
            <w:bottom w:val="none" w:sz="0" w:space="0" w:color="auto"/>
            <w:right w:val="none" w:sz="0" w:space="0" w:color="auto"/>
          </w:divBdr>
        </w:div>
        <w:div w:id="1973442509">
          <w:marLeft w:val="0"/>
          <w:marRight w:val="0"/>
          <w:marTop w:val="0"/>
          <w:marBottom w:val="0"/>
          <w:divBdr>
            <w:top w:val="none" w:sz="0" w:space="0" w:color="auto"/>
            <w:left w:val="none" w:sz="0" w:space="0" w:color="auto"/>
            <w:bottom w:val="none" w:sz="0" w:space="0" w:color="auto"/>
            <w:right w:val="none" w:sz="0" w:space="0" w:color="auto"/>
          </w:divBdr>
        </w:div>
      </w:divsChild>
    </w:div>
    <w:div w:id="35011039">
      <w:bodyDiv w:val="1"/>
      <w:marLeft w:val="0"/>
      <w:marRight w:val="0"/>
      <w:marTop w:val="0"/>
      <w:marBottom w:val="0"/>
      <w:divBdr>
        <w:top w:val="none" w:sz="0" w:space="0" w:color="auto"/>
        <w:left w:val="none" w:sz="0" w:space="0" w:color="auto"/>
        <w:bottom w:val="none" w:sz="0" w:space="0" w:color="auto"/>
        <w:right w:val="none" w:sz="0" w:space="0" w:color="auto"/>
      </w:divBdr>
    </w:div>
    <w:div w:id="106434254">
      <w:bodyDiv w:val="1"/>
      <w:marLeft w:val="0"/>
      <w:marRight w:val="0"/>
      <w:marTop w:val="0"/>
      <w:marBottom w:val="0"/>
      <w:divBdr>
        <w:top w:val="none" w:sz="0" w:space="0" w:color="auto"/>
        <w:left w:val="none" w:sz="0" w:space="0" w:color="auto"/>
        <w:bottom w:val="none" w:sz="0" w:space="0" w:color="auto"/>
        <w:right w:val="none" w:sz="0" w:space="0" w:color="auto"/>
      </w:divBdr>
      <w:divsChild>
        <w:div w:id="228618405">
          <w:marLeft w:val="0"/>
          <w:marRight w:val="0"/>
          <w:marTop w:val="0"/>
          <w:marBottom w:val="0"/>
          <w:divBdr>
            <w:top w:val="none" w:sz="0" w:space="0" w:color="auto"/>
            <w:left w:val="none" w:sz="0" w:space="0" w:color="auto"/>
            <w:bottom w:val="none" w:sz="0" w:space="0" w:color="auto"/>
            <w:right w:val="none" w:sz="0" w:space="0" w:color="auto"/>
          </w:divBdr>
        </w:div>
        <w:div w:id="321667587">
          <w:marLeft w:val="0"/>
          <w:marRight w:val="0"/>
          <w:marTop w:val="0"/>
          <w:marBottom w:val="0"/>
          <w:divBdr>
            <w:top w:val="none" w:sz="0" w:space="0" w:color="auto"/>
            <w:left w:val="none" w:sz="0" w:space="0" w:color="auto"/>
            <w:bottom w:val="none" w:sz="0" w:space="0" w:color="auto"/>
            <w:right w:val="none" w:sz="0" w:space="0" w:color="auto"/>
          </w:divBdr>
        </w:div>
        <w:div w:id="346559560">
          <w:marLeft w:val="0"/>
          <w:marRight w:val="0"/>
          <w:marTop w:val="0"/>
          <w:marBottom w:val="0"/>
          <w:divBdr>
            <w:top w:val="none" w:sz="0" w:space="0" w:color="auto"/>
            <w:left w:val="none" w:sz="0" w:space="0" w:color="auto"/>
            <w:bottom w:val="none" w:sz="0" w:space="0" w:color="auto"/>
            <w:right w:val="none" w:sz="0" w:space="0" w:color="auto"/>
          </w:divBdr>
        </w:div>
        <w:div w:id="549731315">
          <w:marLeft w:val="0"/>
          <w:marRight w:val="0"/>
          <w:marTop w:val="0"/>
          <w:marBottom w:val="0"/>
          <w:divBdr>
            <w:top w:val="none" w:sz="0" w:space="0" w:color="auto"/>
            <w:left w:val="none" w:sz="0" w:space="0" w:color="auto"/>
            <w:bottom w:val="none" w:sz="0" w:space="0" w:color="auto"/>
            <w:right w:val="none" w:sz="0" w:space="0" w:color="auto"/>
          </w:divBdr>
        </w:div>
        <w:div w:id="27990818">
          <w:marLeft w:val="0"/>
          <w:marRight w:val="0"/>
          <w:marTop w:val="0"/>
          <w:marBottom w:val="0"/>
          <w:divBdr>
            <w:top w:val="none" w:sz="0" w:space="0" w:color="auto"/>
            <w:left w:val="none" w:sz="0" w:space="0" w:color="auto"/>
            <w:bottom w:val="none" w:sz="0" w:space="0" w:color="auto"/>
            <w:right w:val="none" w:sz="0" w:space="0" w:color="auto"/>
          </w:divBdr>
        </w:div>
        <w:div w:id="1756978686">
          <w:marLeft w:val="0"/>
          <w:marRight w:val="0"/>
          <w:marTop w:val="0"/>
          <w:marBottom w:val="0"/>
          <w:divBdr>
            <w:top w:val="none" w:sz="0" w:space="0" w:color="auto"/>
            <w:left w:val="none" w:sz="0" w:space="0" w:color="auto"/>
            <w:bottom w:val="none" w:sz="0" w:space="0" w:color="auto"/>
            <w:right w:val="none" w:sz="0" w:space="0" w:color="auto"/>
          </w:divBdr>
        </w:div>
        <w:div w:id="5835323">
          <w:marLeft w:val="0"/>
          <w:marRight w:val="0"/>
          <w:marTop w:val="0"/>
          <w:marBottom w:val="0"/>
          <w:divBdr>
            <w:top w:val="none" w:sz="0" w:space="0" w:color="auto"/>
            <w:left w:val="none" w:sz="0" w:space="0" w:color="auto"/>
            <w:bottom w:val="none" w:sz="0" w:space="0" w:color="auto"/>
            <w:right w:val="none" w:sz="0" w:space="0" w:color="auto"/>
          </w:divBdr>
        </w:div>
      </w:divsChild>
    </w:div>
    <w:div w:id="838812690">
      <w:bodyDiv w:val="1"/>
      <w:marLeft w:val="0"/>
      <w:marRight w:val="0"/>
      <w:marTop w:val="0"/>
      <w:marBottom w:val="0"/>
      <w:divBdr>
        <w:top w:val="none" w:sz="0" w:space="0" w:color="auto"/>
        <w:left w:val="none" w:sz="0" w:space="0" w:color="auto"/>
        <w:bottom w:val="none" w:sz="0" w:space="0" w:color="auto"/>
        <w:right w:val="none" w:sz="0" w:space="0" w:color="auto"/>
      </w:divBdr>
      <w:divsChild>
        <w:div w:id="1855068099">
          <w:marLeft w:val="0"/>
          <w:marRight w:val="0"/>
          <w:marTop w:val="0"/>
          <w:marBottom w:val="0"/>
          <w:divBdr>
            <w:top w:val="none" w:sz="0" w:space="0" w:color="auto"/>
            <w:left w:val="none" w:sz="0" w:space="0" w:color="auto"/>
            <w:bottom w:val="none" w:sz="0" w:space="0" w:color="auto"/>
            <w:right w:val="none" w:sz="0" w:space="0" w:color="auto"/>
          </w:divBdr>
          <w:divsChild>
            <w:div w:id="712341809">
              <w:marLeft w:val="0"/>
              <w:marRight w:val="0"/>
              <w:marTop w:val="0"/>
              <w:marBottom w:val="0"/>
              <w:divBdr>
                <w:top w:val="none" w:sz="0" w:space="0" w:color="auto"/>
                <w:left w:val="none" w:sz="0" w:space="0" w:color="auto"/>
                <w:bottom w:val="none" w:sz="0" w:space="0" w:color="auto"/>
                <w:right w:val="none" w:sz="0" w:space="0" w:color="auto"/>
              </w:divBdr>
              <w:divsChild>
                <w:div w:id="385615607">
                  <w:marLeft w:val="0"/>
                  <w:marRight w:val="0"/>
                  <w:marTop w:val="0"/>
                  <w:marBottom w:val="0"/>
                  <w:divBdr>
                    <w:top w:val="none" w:sz="0" w:space="0" w:color="auto"/>
                    <w:left w:val="none" w:sz="0" w:space="0" w:color="auto"/>
                    <w:bottom w:val="none" w:sz="0" w:space="0" w:color="auto"/>
                    <w:right w:val="none" w:sz="0" w:space="0" w:color="auto"/>
                  </w:divBdr>
                  <w:divsChild>
                    <w:div w:id="17335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11826">
      <w:bodyDiv w:val="1"/>
      <w:marLeft w:val="0"/>
      <w:marRight w:val="0"/>
      <w:marTop w:val="0"/>
      <w:marBottom w:val="0"/>
      <w:divBdr>
        <w:top w:val="none" w:sz="0" w:space="0" w:color="auto"/>
        <w:left w:val="none" w:sz="0" w:space="0" w:color="auto"/>
        <w:bottom w:val="none" w:sz="0" w:space="0" w:color="auto"/>
        <w:right w:val="none" w:sz="0" w:space="0" w:color="auto"/>
      </w:divBdr>
    </w:div>
    <w:div w:id="1487549667">
      <w:bodyDiv w:val="1"/>
      <w:marLeft w:val="0"/>
      <w:marRight w:val="0"/>
      <w:marTop w:val="0"/>
      <w:marBottom w:val="0"/>
      <w:divBdr>
        <w:top w:val="none" w:sz="0" w:space="0" w:color="auto"/>
        <w:left w:val="none" w:sz="0" w:space="0" w:color="auto"/>
        <w:bottom w:val="none" w:sz="0" w:space="0" w:color="auto"/>
        <w:right w:val="none" w:sz="0" w:space="0" w:color="auto"/>
      </w:divBdr>
    </w:div>
    <w:div w:id="1528366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EE27-B9A9-B542-9C8D-F552F125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Headings</vt:lpstr>
      </vt:variant>
      <vt:variant>
        <vt:i4>3</vt:i4>
      </vt:variant>
    </vt:vector>
  </HeadingPairs>
  <TitlesOfParts>
    <vt:vector size="4" baseType="lpstr">
      <vt:lpstr/>
      <vt:lpstr>ワークショップ</vt:lpstr>
      <vt:lpstr>多世代共創による視覚障害者移動支援システムの開発</vt:lpstr>
      <vt:lpstr>プログラム</vt:lpstr>
    </vt:vector>
  </TitlesOfParts>
  <Company>産業技術総合研究所</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喜一</dc:creator>
  <cp:keywords/>
  <dc:description/>
  <cp:lastModifiedBy>SEKI Yoshikazu</cp:lastModifiedBy>
  <cp:revision>234</cp:revision>
  <cp:lastPrinted>2019-10-30T23:58:00Z</cp:lastPrinted>
  <dcterms:created xsi:type="dcterms:W3CDTF">2014-12-22T06:36:00Z</dcterms:created>
  <dcterms:modified xsi:type="dcterms:W3CDTF">2019-10-31T00:01:00Z</dcterms:modified>
</cp:coreProperties>
</file>